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30" w:rsidRPr="00126E43" w:rsidRDefault="00D44B30" w:rsidP="00D44B30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r w:rsidRPr="00126E43">
        <w:rPr>
          <w:rFonts w:ascii="Times New Roman" w:eastAsia="NewtonC" w:hAnsi="Times New Roman"/>
          <w:b/>
          <w:sz w:val="24"/>
          <w:szCs w:val="24"/>
        </w:rPr>
        <w:t xml:space="preserve">Описание </w:t>
      </w:r>
      <w:r>
        <w:rPr>
          <w:rFonts w:ascii="Times New Roman" w:eastAsia="NewtonC" w:hAnsi="Times New Roman"/>
          <w:b/>
          <w:sz w:val="24"/>
          <w:szCs w:val="24"/>
        </w:rPr>
        <w:t xml:space="preserve">адаптированной </w:t>
      </w:r>
      <w:r w:rsidRPr="00126E43">
        <w:rPr>
          <w:rFonts w:ascii="Times New Roman" w:eastAsia="NewtonC" w:hAnsi="Times New Roman"/>
          <w:b/>
          <w:sz w:val="24"/>
          <w:szCs w:val="24"/>
        </w:rPr>
        <w:t xml:space="preserve">основной общеобразовательной программы </w:t>
      </w:r>
    </w:p>
    <w:p w:rsidR="00751E9F" w:rsidRDefault="00751E9F" w:rsidP="00D44B30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r>
        <w:rPr>
          <w:rFonts w:ascii="Times New Roman" w:eastAsia="NewtonC" w:hAnsi="Times New Roman"/>
          <w:b/>
          <w:sz w:val="24"/>
          <w:szCs w:val="24"/>
        </w:rPr>
        <w:t>начального общего образования</w:t>
      </w:r>
    </w:p>
    <w:p w:rsidR="00491E5F" w:rsidRDefault="00491E5F" w:rsidP="00D44B30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r>
        <w:rPr>
          <w:rFonts w:ascii="Times New Roman" w:eastAsia="NewtonC" w:hAnsi="Times New Roman"/>
          <w:b/>
          <w:sz w:val="24"/>
          <w:szCs w:val="24"/>
        </w:rPr>
        <w:t xml:space="preserve">для </w:t>
      </w:r>
      <w:r w:rsidR="00D44B30">
        <w:rPr>
          <w:rFonts w:ascii="Times New Roman" w:eastAsia="NewtonC" w:hAnsi="Times New Roman"/>
          <w:b/>
          <w:sz w:val="24"/>
          <w:szCs w:val="24"/>
        </w:rPr>
        <w:t xml:space="preserve">обучающихся с </w:t>
      </w:r>
      <w:r w:rsidR="00F6561F">
        <w:rPr>
          <w:rFonts w:ascii="Times New Roman" w:eastAsia="NewtonC" w:hAnsi="Times New Roman"/>
          <w:b/>
          <w:sz w:val="24"/>
          <w:szCs w:val="24"/>
        </w:rPr>
        <w:t>тяжелыми нарушениями речи (вариант 5</w:t>
      </w:r>
      <w:r w:rsidR="00D44B30">
        <w:rPr>
          <w:rFonts w:ascii="Times New Roman" w:eastAsia="NewtonC" w:hAnsi="Times New Roman"/>
          <w:b/>
          <w:sz w:val="24"/>
          <w:szCs w:val="24"/>
        </w:rPr>
        <w:t xml:space="preserve">.1) </w:t>
      </w:r>
    </w:p>
    <w:p w:rsidR="00D44B30" w:rsidRDefault="00D44B30" w:rsidP="00D44B30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bookmarkStart w:id="0" w:name="_GoBack"/>
      <w:bookmarkEnd w:id="0"/>
      <w:r w:rsidRPr="00126E43">
        <w:rPr>
          <w:rFonts w:ascii="Times New Roman" w:eastAsia="NewtonC" w:hAnsi="Times New Roman"/>
          <w:b/>
          <w:sz w:val="24"/>
          <w:szCs w:val="24"/>
        </w:rPr>
        <w:t>МОУ «СОШ №8»</w:t>
      </w:r>
    </w:p>
    <w:p w:rsidR="00D44B30" w:rsidRPr="00126E43" w:rsidRDefault="00D44B30" w:rsidP="00D44B30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</w:p>
    <w:p w:rsidR="00AF6CAA" w:rsidRPr="00AF6CAA" w:rsidRDefault="00AF6CAA" w:rsidP="00751E9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NewtonC" w:hAnsi="Times New Roman"/>
          <w:sz w:val="24"/>
          <w:szCs w:val="24"/>
          <w:lang w:eastAsia="ru-RU" w:bidi="ru-RU"/>
        </w:rPr>
      </w:pP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</w:t>
      </w:r>
      <w:r w:rsidRPr="00AF6CA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 w:bidi="ru-RU"/>
        </w:rPr>
        <w:t>а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пт</w:t>
      </w:r>
      <w:r w:rsidRPr="00AF6CA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 w:bidi="ru-RU"/>
        </w:rPr>
        <w:t>и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ров</w:t>
      </w:r>
      <w:r w:rsidRPr="00AF6CA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 w:bidi="ru-RU"/>
        </w:rPr>
        <w:t>а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</w:t>
      </w:r>
      <w:r w:rsidRPr="00AF6CA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н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ая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осн</w:t>
      </w:r>
      <w:r w:rsidRPr="00AF6CA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 w:bidi="ru-RU"/>
        </w:rPr>
        <w:t>о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вная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общеобр</w:t>
      </w:r>
      <w:r w:rsidRPr="00AF6CA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 w:bidi="ru-RU"/>
        </w:rPr>
        <w:t>а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зоват</w:t>
      </w:r>
      <w:r w:rsidRPr="00AF6CA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е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ль</w:t>
      </w:r>
      <w:r w:rsidRPr="00AF6CA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н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ая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програм</w:t>
      </w:r>
      <w:r w:rsidRPr="00AF6CA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 w:bidi="ru-RU"/>
        </w:rPr>
        <w:t>м</w:t>
      </w:r>
      <w:r w:rsidR="007D75C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 н</w:t>
      </w:r>
      <w:r w:rsidRPr="00AF6CA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 w:bidi="ru-RU"/>
        </w:rPr>
        <w:t>а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</w:t>
      </w:r>
      <w:r w:rsidRPr="00AF6CA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 w:bidi="ru-RU"/>
        </w:rPr>
        <w:t>а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ль</w:t>
      </w:r>
      <w:r w:rsidRPr="00AF6CA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н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ого общего образов</w:t>
      </w:r>
      <w:r w:rsidRPr="00AF6CA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 w:bidi="ru-RU"/>
        </w:rPr>
        <w:t>а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</w:t>
      </w:r>
      <w:r w:rsidRPr="00AF6CA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и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AF6CA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 w:bidi="ru-RU"/>
        </w:rPr>
        <w:t xml:space="preserve">МОУ «СОШ 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№</w:t>
      </w:r>
      <w:r w:rsidRPr="00AF6CAA">
        <w:rPr>
          <w:rFonts w:ascii="Times New Roman" w:eastAsia="Times New Roman" w:hAnsi="Times New Roman"/>
          <w:color w:val="000000"/>
          <w:spacing w:val="128"/>
          <w:sz w:val="24"/>
          <w:szCs w:val="24"/>
          <w:lang w:eastAsia="ru-RU" w:bidi="ru-RU"/>
        </w:rPr>
        <w:t>8</w:t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г. Вологды </w:t>
      </w:r>
      <w:r w:rsidRPr="00AF6CA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разработана</w:t>
      </w:r>
      <w:r w:rsidRPr="00AF6C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соответствии с ФГОС НОО обучающихся с ОВЗ и ФАОП НОО для обучающихся с ОВЗ</w:t>
      </w:r>
      <w:r w:rsidRPr="00AF6CAA">
        <w:rPr>
          <w:rFonts w:ascii="Times New Roman" w:eastAsia="NewtonC" w:hAnsi="Times New Roman"/>
          <w:sz w:val="24"/>
          <w:szCs w:val="24"/>
          <w:lang w:eastAsia="ru-RU" w:bidi="ru-RU"/>
        </w:rPr>
        <w:t xml:space="preserve"> с учетом федерального учебного плана, федеральных рабочих программ учебных предметов, курсов, федерального календарного графика, федеральной рабочей программы воспитания, федерального календарного воспитательного плана работы.</w:t>
      </w:r>
    </w:p>
    <w:p w:rsidR="00AF6CAA" w:rsidRPr="00AF6CAA" w:rsidRDefault="00AF6CAA" w:rsidP="00AF6CA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</w:pPr>
      <w:r w:rsidRPr="00AF6CAA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>Содержание и планируемые результаты разработанной АООП НОО не ниже соответствующих содержания и планируемых результатов ФАОП НОО.</w:t>
      </w:r>
    </w:p>
    <w:p w:rsidR="00AF6CAA" w:rsidRPr="00AF6CAA" w:rsidRDefault="00AF6CAA" w:rsidP="00AF6CA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F6CAA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ab/>
        <w:t xml:space="preserve">При разработке </w:t>
      </w:r>
      <w:r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>А</w:t>
      </w:r>
      <w:r w:rsidRPr="00AF6CAA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 xml:space="preserve">ООП НОО предусмотрено непосредственное применение при реализации обязательной части программы федеральных рабочих программ по учебным предметам </w:t>
      </w:r>
      <w:r w:rsidRPr="00AF6CA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«Русский язык», «Литературное чтение», «Окружающий мир».</w:t>
      </w:r>
    </w:p>
    <w:p w:rsidR="00AF6CAA" w:rsidRDefault="00AF6CAA" w:rsidP="00AF6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4"/>
          <w:szCs w:val="24"/>
          <w:lang w:eastAsia="ru-RU"/>
        </w:rPr>
      </w:pPr>
    </w:p>
    <w:p w:rsidR="00AF6CAA" w:rsidRPr="00AF6CAA" w:rsidRDefault="00AF6CAA" w:rsidP="00AF6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CAA">
        <w:rPr>
          <w:rFonts w:ascii="Times New Roman" w:eastAsia="NewtonC" w:hAnsi="Times New Roman"/>
          <w:sz w:val="24"/>
          <w:szCs w:val="24"/>
          <w:lang w:eastAsia="ru-RU"/>
        </w:rPr>
        <w:t>Основой для разработки образовательной программы являются следующие нормативные документы:</w:t>
      </w:r>
    </w:p>
    <w:p w:rsidR="00AF6CAA" w:rsidRPr="00AF6CAA" w:rsidRDefault="00AF6CAA" w:rsidP="00AF6CAA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ru-RU" w:bidi="ru-RU"/>
        </w:rPr>
      </w:pPr>
      <w:r w:rsidRPr="00AF6CA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ab/>
        <w:t xml:space="preserve">Федеральный закон Российской Федерации </w:t>
      </w:r>
      <w:r w:rsidRPr="00AF6CAA">
        <w:rPr>
          <w:rFonts w:ascii="Times New Roman" w:eastAsia="Times New Roman" w:hAnsi="Times New Roman"/>
          <w:sz w:val="24"/>
          <w:szCs w:val="24"/>
          <w:lang w:eastAsia="ru-RU" w:bidi="ru-RU"/>
        </w:rPr>
        <w:t>от 29 декабря 2012 года № 273-ФЗ «</w:t>
      </w:r>
      <w:r w:rsidRPr="00AF6CA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 образовании в Российской Федерации»</w:t>
      </w:r>
      <w:r w:rsidRPr="00AF6CAA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  <w:r w:rsidRPr="00AF6CAA">
        <w:rPr>
          <w:rFonts w:ascii="Times New Roman" w:eastAsia="Times New Roman" w:hAnsi="Times New Roman"/>
          <w:sz w:val="24"/>
          <w:szCs w:val="24"/>
          <w:lang w:eastAsia="ru-RU" w:bidi="ru-RU"/>
        </w:rPr>
        <w:t>(с последующими изменениями);</w:t>
      </w:r>
    </w:p>
    <w:p w:rsidR="00AF6CAA" w:rsidRPr="00AF6CAA" w:rsidRDefault="00AF6CAA" w:rsidP="00AF6C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F6CAA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ab/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№ 1598 от 19.12.2014 года) (с последующими изменениями);</w:t>
      </w:r>
    </w:p>
    <w:p w:rsidR="00AF6CAA" w:rsidRPr="00AF6CAA" w:rsidRDefault="00AF6CAA" w:rsidP="00AF6C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F6CAA">
        <w:rPr>
          <w:rFonts w:ascii="Times New Roman" w:eastAsia="Times New Roman" w:hAnsi="Times New Roman"/>
          <w:color w:val="000000"/>
          <w:lang w:eastAsia="ru-RU" w:bidi="ru-RU"/>
        </w:rPr>
        <w:tab/>
      </w: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начального общего образования (Приказ Министерства просвещения РФ № 286 от 31.05.2021, зарегистрирован Министерством юстиции РФ 05.07.2021, рег. № 64100) (с последующими изменениями);</w:t>
      </w:r>
    </w:p>
    <w:p w:rsidR="00AF6CAA" w:rsidRPr="00AF6CAA" w:rsidRDefault="00AF6CAA" w:rsidP="00AF6C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F6C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AF6CAA">
        <w:rPr>
          <w:rFonts w:ascii="Times New Roman" w:eastAsia="Times New Roman" w:hAnsi="Times New Roman"/>
          <w:sz w:val="24"/>
          <w:szCs w:val="24"/>
          <w:lang w:eastAsia="ru-RU" w:bidi="ru-RU"/>
        </w:rPr>
        <w:t>Федеральная адаптированная образовательная программа начального общего образования для обучающихся с ограниченными возможностями здоровья" (Приказ Министерства просвещения РФ от 24 ноября 2022 г. № 1023);</w:t>
      </w:r>
    </w:p>
    <w:p w:rsidR="00AF6CAA" w:rsidRPr="00AF6CAA" w:rsidRDefault="00AF6CAA" w:rsidP="00AF6C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F6CA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ab/>
        <w:t>Федеральная</w:t>
      </w:r>
      <w:r w:rsidRPr="00AF6C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образовательная программа начального общего образования                  </w:t>
      </w:r>
      <w:proofErr w:type="gramStart"/>
      <w:r w:rsidRPr="00AF6C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(</w:t>
      </w:r>
      <w:proofErr w:type="gramEnd"/>
      <w:r w:rsidRPr="00AF6CAA">
        <w:rPr>
          <w:rFonts w:ascii="Times New Roman" w:eastAsia="Times New Roman" w:hAnsi="Times New Roman"/>
          <w:sz w:val="24"/>
          <w:szCs w:val="24"/>
          <w:lang w:eastAsia="ru-RU" w:bidi="ru-RU"/>
        </w:rPr>
        <w:t>Приказ Министерства просвещения РФ № 372 от 18.05.2023,  зарегистрирован Министерством юстиции РФ 12.07.2023, рег. № 74229) (с последующими изменениями);</w:t>
      </w:r>
    </w:p>
    <w:p w:rsidR="00AF6CAA" w:rsidRPr="00AF6CAA" w:rsidRDefault="00AF6CAA" w:rsidP="00AF6C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AF6CAA">
        <w:rPr>
          <w:rFonts w:ascii="Times New Roman" w:eastAsia="Times New Roman" w:hAnsi="Times New Roman"/>
          <w:color w:val="000000"/>
          <w:lang w:eastAsia="ru-RU" w:bidi="ru-RU"/>
        </w:rPr>
        <w:tab/>
      </w:r>
      <w:r w:rsidRPr="00AF6CA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Приказ</w:t>
      </w:r>
      <w:r w:rsidRPr="00AF6CA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F6CA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Минпросвещения</w:t>
      </w:r>
      <w:proofErr w:type="spellEnd"/>
      <w:r w:rsidRPr="00AF6CA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   - образовательным программам начального общего, основного общего и среднего общего   образования" (с последующими изменениями);</w:t>
      </w:r>
    </w:p>
    <w:p w:rsidR="00AF6CAA" w:rsidRPr="00AF6CAA" w:rsidRDefault="00AF6CAA" w:rsidP="00AF6CA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Санитарные правила СП 2.4 3648-20 "</w:t>
      </w:r>
      <w:proofErr w:type="spellStart"/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Санитарно</w:t>
      </w:r>
      <w:proofErr w:type="spellEnd"/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 xml:space="preserve"> - 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28 сентября 2020 года N 28;</w:t>
      </w:r>
    </w:p>
    <w:p w:rsidR="00AF6CAA" w:rsidRPr="00AF6CAA" w:rsidRDefault="00AF6CAA" w:rsidP="00AF6CA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№2;</w:t>
      </w:r>
    </w:p>
    <w:p w:rsidR="00AF6CAA" w:rsidRPr="00AF6CAA" w:rsidRDefault="00AF6CAA" w:rsidP="00AF6CA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NewtonC" w:hAnsi="Times New Roman"/>
          <w:sz w:val="24"/>
          <w:szCs w:val="24"/>
          <w:lang w:eastAsia="ru-RU" w:bidi="ru-RU"/>
        </w:rPr>
      </w:pPr>
      <w:r w:rsidRPr="00AF6CAA">
        <w:rPr>
          <w:rFonts w:ascii="Times New Roman" w:eastAsia="NewtonC" w:hAnsi="Times New Roman"/>
          <w:sz w:val="24"/>
          <w:szCs w:val="24"/>
          <w:lang w:eastAsia="ru-RU" w:bidi="ru-RU"/>
        </w:rPr>
        <w:t xml:space="preserve">Устав МОУ «СОШ № 8» г. Вологда. </w:t>
      </w:r>
    </w:p>
    <w:p w:rsidR="00AF6CAA" w:rsidRDefault="00AF6CAA" w:rsidP="00AF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b/>
          <w:kern w:val="1"/>
          <w:sz w:val="24"/>
          <w:szCs w:val="24"/>
          <w:lang w:eastAsia="hi-IN" w:bidi="hi-IN"/>
        </w:rPr>
      </w:pPr>
    </w:p>
    <w:p w:rsidR="00AF6CAA" w:rsidRDefault="00AF6CAA" w:rsidP="00AF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AF6CAA">
        <w:rPr>
          <w:rFonts w:ascii="Times New Roman" w:eastAsia="NewtonC" w:hAnsi="Times New Roman"/>
          <w:b/>
          <w:kern w:val="1"/>
          <w:sz w:val="24"/>
          <w:szCs w:val="24"/>
          <w:lang w:eastAsia="hi-IN" w:bidi="hi-IN"/>
        </w:rPr>
        <w:t>Срок реализации программы</w:t>
      </w:r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 xml:space="preserve"> – 4 года (2023-2027 </w:t>
      </w:r>
      <w:proofErr w:type="spellStart"/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г.г</w:t>
      </w:r>
      <w:proofErr w:type="spellEnd"/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.).</w:t>
      </w:r>
    </w:p>
    <w:p w:rsidR="00AF6CAA" w:rsidRPr="00AF6CAA" w:rsidRDefault="00AF6CAA" w:rsidP="00AF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</w:p>
    <w:p w:rsidR="00AF6CAA" w:rsidRPr="00AF6CAA" w:rsidRDefault="00AF6CAA" w:rsidP="00AF6CAA">
      <w:pPr>
        <w:pStyle w:val="14TexstOSNOVA1012"/>
        <w:shd w:val="clear" w:color="auto" w:fill="FFFFFF" w:themeFill="background1"/>
        <w:spacing w:line="240" w:lineRule="auto"/>
        <w:ind w:firstLine="709"/>
        <w:rPr>
          <w:rStyle w:val="a7"/>
          <w:rFonts w:eastAsia="Times New Roman"/>
          <w:caps w:val="0"/>
          <w:kern w:val="0"/>
          <w:sz w:val="24"/>
          <w:szCs w:val="24"/>
        </w:rPr>
      </w:pPr>
      <w:r w:rsidRPr="00D9097C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АООП НОО для обучающихся с ТНР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5.1)</w:t>
      </w:r>
      <w:r w:rsidRPr="00D9097C">
        <w:rPr>
          <w:rStyle w:val="a7"/>
          <w:sz w:val="24"/>
          <w:szCs w:val="24"/>
        </w:rPr>
        <w:t xml:space="preserve"> —  </w:t>
      </w:r>
      <w:r w:rsidRPr="00D9097C">
        <w:rPr>
          <w:rFonts w:ascii="Times New Roman" w:hAnsi="Times New Roman" w:cs="Times New Roman"/>
          <w:sz w:val="24"/>
          <w:szCs w:val="24"/>
        </w:rPr>
        <w:t>формирование у обучающихся с ТНР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AF6CAA" w:rsidRPr="00D9097C" w:rsidRDefault="00862310" w:rsidP="00AF6CAA">
      <w:pPr>
        <w:pStyle w:val="14TexstOSNOVA1012"/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</w:t>
      </w:r>
      <w:r w:rsidR="00AF6CAA" w:rsidRPr="00D9097C"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следующих основных </w:t>
      </w:r>
      <w:r w:rsidR="00AF6CAA" w:rsidRPr="00D9097C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D9097C">
        <w:rPr>
          <w:color w:val="00000A"/>
          <w:sz w:val="24"/>
          <w:szCs w:val="24"/>
        </w:rPr>
        <w:t>• </w:t>
      </w:r>
      <w:r w:rsidRPr="00D9097C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D9097C">
        <w:rPr>
          <w:caps w:val="0"/>
          <w:color w:val="00000A"/>
          <w:sz w:val="24"/>
          <w:szCs w:val="24"/>
        </w:rPr>
        <w:t xml:space="preserve"> обучающихся с ТНР;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D9097C">
        <w:rPr>
          <w:sz w:val="24"/>
          <w:szCs w:val="24"/>
        </w:rPr>
        <w:t>• </w:t>
      </w:r>
      <w:r w:rsidRPr="00D9097C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ТНР, индивидуальными особенностями развития и состояния здоровья</w:t>
      </w:r>
      <w:r w:rsidRPr="00D9097C">
        <w:rPr>
          <w:sz w:val="24"/>
          <w:szCs w:val="24"/>
        </w:rPr>
        <w:t>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color w:val="00000A"/>
          <w:sz w:val="24"/>
          <w:szCs w:val="24"/>
        </w:rPr>
      </w:pPr>
      <w:r w:rsidRPr="00D9097C">
        <w:rPr>
          <w:sz w:val="24"/>
          <w:szCs w:val="24"/>
        </w:rPr>
        <w:t>• </w:t>
      </w:r>
      <w:r w:rsidRPr="00D9097C">
        <w:rPr>
          <w:caps w:val="0"/>
          <w:sz w:val="24"/>
          <w:szCs w:val="24"/>
        </w:rPr>
        <w:t>становление и развитие личности обучающегося с ТНР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D9097C">
        <w:rPr>
          <w:sz w:val="24"/>
          <w:szCs w:val="24"/>
        </w:rPr>
        <w:t>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D9097C">
        <w:rPr>
          <w:color w:val="00000A"/>
          <w:sz w:val="24"/>
          <w:szCs w:val="24"/>
        </w:rPr>
        <w:t>• </w:t>
      </w:r>
      <w:r w:rsidRPr="00D9097C">
        <w:rPr>
          <w:caps w:val="0"/>
          <w:color w:val="00000A"/>
          <w:sz w:val="24"/>
          <w:szCs w:val="24"/>
        </w:rPr>
        <w:t xml:space="preserve">создание благоприятных условий для удовлетворения особых образовательных потребностей обучающихся с </w:t>
      </w:r>
      <w:r w:rsidRPr="00D9097C">
        <w:rPr>
          <w:caps w:val="0"/>
          <w:sz w:val="24"/>
          <w:szCs w:val="24"/>
        </w:rPr>
        <w:t>ТНР</w:t>
      </w:r>
      <w:r w:rsidRPr="00D9097C">
        <w:rPr>
          <w:color w:val="00000A"/>
          <w:sz w:val="24"/>
          <w:szCs w:val="24"/>
        </w:rPr>
        <w:t>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D9097C">
        <w:rPr>
          <w:sz w:val="24"/>
          <w:szCs w:val="24"/>
        </w:rPr>
        <w:t>• </w:t>
      </w:r>
      <w:r w:rsidRPr="00D9097C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D9097C">
        <w:rPr>
          <w:sz w:val="24"/>
          <w:szCs w:val="24"/>
        </w:rPr>
        <w:t>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D9097C">
        <w:rPr>
          <w:sz w:val="24"/>
          <w:szCs w:val="24"/>
        </w:rPr>
        <w:t>• </w:t>
      </w:r>
      <w:r w:rsidRPr="00D9097C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D9097C">
        <w:rPr>
          <w:sz w:val="24"/>
          <w:szCs w:val="24"/>
        </w:rPr>
        <w:t>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D9097C">
        <w:rPr>
          <w:sz w:val="24"/>
          <w:szCs w:val="24"/>
        </w:rPr>
        <w:t>• </w:t>
      </w:r>
      <w:r w:rsidRPr="00D9097C">
        <w:rPr>
          <w:caps w:val="0"/>
          <w:color w:val="00000A"/>
          <w:sz w:val="24"/>
          <w:szCs w:val="24"/>
        </w:rPr>
        <w:t>выявление и разви</w:t>
      </w:r>
      <w:r>
        <w:rPr>
          <w:caps w:val="0"/>
          <w:color w:val="00000A"/>
          <w:sz w:val="24"/>
          <w:szCs w:val="24"/>
        </w:rPr>
        <w:t xml:space="preserve">тие возможностей и </w:t>
      </w:r>
      <w:proofErr w:type="gramStart"/>
      <w:r>
        <w:rPr>
          <w:caps w:val="0"/>
          <w:color w:val="00000A"/>
          <w:sz w:val="24"/>
          <w:szCs w:val="24"/>
        </w:rPr>
        <w:t>способностей</w:t>
      </w:r>
      <w:proofErr w:type="gramEnd"/>
      <w:r>
        <w:rPr>
          <w:caps w:val="0"/>
          <w:color w:val="00000A"/>
          <w:sz w:val="24"/>
          <w:szCs w:val="24"/>
        </w:rPr>
        <w:t xml:space="preserve"> </w:t>
      </w:r>
      <w:r w:rsidRPr="00D9097C">
        <w:rPr>
          <w:caps w:val="0"/>
          <w:color w:val="00000A"/>
          <w:sz w:val="24"/>
          <w:szCs w:val="24"/>
        </w:rPr>
        <w:t xml:space="preserve">обучающихся с </w:t>
      </w:r>
      <w:r w:rsidRPr="00D9097C">
        <w:rPr>
          <w:caps w:val="0"/>
          <w:sz w:val="24"/>
          <w:szCs w:val="24"/>
        </w:rPr>
        <w:t>ТНР</w:t>
      </w:r>
      <w:r w:rsidRPr="00D9097C">
        <w:rPr>
          <w:caps w:val="0"/>
          <w:color w:val="00000A"/>
          <w:sz w:val="24"/>
          <w:szCs w:val="24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D9097C">
        <w:rPr>
          <w:sz w:val="24"/>
          <w:szCs w:val="24"/>
        </w:rPr>
        <w:t>• </w:t>
      </w:r>
      <w:r w:rsidRPr="00D9097C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D9097C">
        <w:rPr>
          <w:sz w:val="24"/>
          <w:szCs w:val="24"/>
        </w:rPr>
        <w:t>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D9097C">
        <w:rPr>
          <w:sz w:val="24"/>
          <w:szCs w:val="24"/>
        </w:rPr>
        <w:t>• </w:t>
      </w:r>
      <w:r w:rsidRPr="00D9097C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D9097C">
        <w:rPr>
          <w:sz w:val="24"/>
          <w:szCs w:val="24"/>
        </w:rPr>
        <w:t>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D9097C">
        <w:rPr>
          <w:sz w:val="24"/>
          <w:szCs w:val="24"/>
        </w:rPr>
        <w:t>• </w:t>
      </w:r>
      <w:r w:rsidRPr="00D9097C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D9097C">
        <w:rPr>
          <w:caps w:val="0"/>
          <w:sz w:val="24"/>
          <w:szCs w:val="24"/>
        </w:rPr>
        <w:t>внутришкольной</w:t>
      </w:r>
      <w:proofErr w:type="spellEnd"/>
      <w:r w:rsidRPr="00D9097C">
        <w:rPr>
          <w:caps w:val="0"/>
          <w:sz w:val="24"/>
          <w:szCs w:val="24"/>
        </w:rPr>
        <w:t xml:space="preserve"> социальной среды;</w:t>
      </w:r>
    </w:p>
    <w:p w:rsidR="00AF6CAA" w:rsidRPr="00D9097C" w:rsidRDefault="00AF6CAA" w:rsidP="00AF6CAA">
      <w:pPr>
        <w:pStyle w:val="a6"/>
        <w:shd w:val="clear" w:color="auto" w:fill="FFFFFF" w:themeFill="background1"/>
        <w:spacing w:line="240" w:lineRule="auto"/>
        <w:rPr>
          <w:b/>
          <w:color w:val="00000A"/>
          <w:sz w:val="24"/>
          <w:szCs w:val="24"/>
        </w:rPr>
      </w:pPr>
      <w:r w:rsidRPr="00D9097C">
        <w:rPr>
          <w:sz w:val="24"/>
          <w:szCs w:val="24"/>
        </w:rPr>
        <w:t>• </w:t>
      </w:r>
      <w:r w:rsidRPr="00D9097C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862310" w:rsidRDefault="003D4562" w:rsidP="0086231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6CAA" w:rsidRPr="00862310" w:rsidRDefault="00AF6CAA" w:rsidP="00862310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46"/>
          <w:b/>
          <w:sz w:val="24"/>
          <w:szCs w:val="24"/>
        </w:rPr>
      </w:pPr>
      <w:r w:rsidRPr="00862310">
        <w:rPr>
          <w:rStyle w:val="FontStyle46"/>
          <w:b/>
          <w:sz w:val="24"/>
          <w:szCs w:val="24"/>
        </w:rPr>
        <w:t xml:space="preserve">Общая характеристика адаптированной основной общеобразовательной программы </w:t>
      </w:r>
      <w:r w:rsidRPr="00862310">
        <w:rPr>
          <w:rFonts w:ascii="Times New Roman" w:hAnsi="Times New Roman"/>
          <w:b/>
          <w:sz w:val="24"/>
          <w:szCs w:val="24"/>
        </w:rPr>
        <w:t>начального общего образования обучающихся с тяжелыми нарушениями речи</w:t>
      </w:r>
    </w:p>
    <w:p w:rsidR="00AF6CAA" w:rsidRPr="00D9097C" w:rsidRDefault="00AF6CAA" w:rsidP="002E3DBE">
      <w:pPr>
        <w:pStyle w:val="14TexstOSNOVA1012"/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097C">
        <w:rPr>
          <w:rFonts w:ascii="Times New Roman" w:hAnsi="Times New Roman" w:cs="Times New Roman"/>
          <w:color w:val="auto"/>
          <w:sz w:val="24"/>
          <w:szCs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F6CAA" w:rsidRPr="00D9097C" w:rsidRDefault="00AF6CAA" w:rsidP="00AF6CAA">
      <w:pPr>
        <w:pStyle w:val="14TexstOSNOVA1012"/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9097C">
        <w:rPr>
          <w:rFonts w:ascii="Times New Roman" w:hAnsi="Times New Roman" w:cs="Times New Roman"/>
          <w:color w:val="auto"/>
          <w:sz w:val="24"/>
          <w:szCs w:val="24"/>
        </w:rPr>
        <w:tab/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D9097C">
        <w:rPr>
          <w:rFonts w:ascii="Times New Roman" w:hAnsi="Times New Roman" w:cs="Times New Roman"/>
          <w:color w:val="auto"/>
          <w:sz w:val="24"/>
          <w:szCs w:val="24"/>
        </w:rPr>
        <w:t>дислалия</w:t>
      </w:r>
      <w:proofErr w:type="spellEnd"/>
      <w:r w:rsidRPr="00D9097C">
        <w:rPr>
          <w:rFonts w:ascii="Times New Roman" w:hAnsi="Times New Roman" w:cs="Times New Roman"/>
          <w:color w:val="auto"/>
          <w:sz w:val="24"/>
          <w:szCs w:val="24"/>
        </w:rPr>
        <w:t>; легкая степень выраженности дизартрии, заи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кания;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ринолалия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), обучающихся </w:t>
      </w:r>
      <w:r w:rsidRPr="00D9097C">
        <w:rPr>
          <w:rFonts w:ascii="Times New Roman" w:hAnsi="Times New Roman" w:cs="Times New Roman"/>
          <w:color w:val="auto"/>
          <w:sz w:val="24"/>
          <w:szCs w:val="24"/>
        </w:rPr>
        <w:t xml:space="preserve">с общим недоразвитием речи 3 и 4 уровней речевого развития различного генеза (например, при минимальных </w:t>
      </w:r>
      <w:proofErr w:type="spellStart"/>
      <w:r w:rsidRPr="00D9097C">
        <w:rPr>
          <w:rFonts w:ascii="Times New Roman" w:hAnsi="Times New Roman" w:cs="Times New Roman"/>
          <w:color w:val="auto"/>
          <w:sz w:val="24"/>
          <w:szCs w:val="24"/>
        </w:rPr>
        <w:t>дизартрических</w:t>
      </w:r>
      <w:proofErr w:type="spellEnd"/>
      <w:r w:rsidRPr="00D9097C">
        <w:rPr>
          <w:rFonts w:ascii="Times New Roman" w:hAnsi="Times New Roman" w:cs="Times New Roman"/>
          <w:color w:val="auto"/>
          <w:sz w:val="24"/>
          <w:szCs w:val="24"/>
        </w:rPr>
        <w:t xml:space="preserve"> расстройствах, </w:t>
      </w:r>
      <w:proofErr w:type="spellStart"/>
      <w:r w:rsidRPr="00D9097C">
        <w:rPr>
          <w:rFonts w:ascii="Times New Roman" w:hAnsi="Times New Roman" w:cs="Times New Roman"/>
          <w:color w:val="auto"/>
          <w:sz w:val="24"/>
          <w:szCs w:val="24"/>
        </w:rPr>
        <w:lastRenderedPageBreak/>
        <w:t>ринолалии</w:t>
      </w:r>
      <w:proofErr w:type="spellEnd"/>
      <w:r w:rsidRPr="00D9097C">
        <w:rPr>
          <w:rFonts w:ascii="Times New Roman" w:hAnsi="Times New Roman" w:cs="Times New Roman"/>
          <w:color w:val="auto"/>
          <w:sz w:val="24"/>
          <w:szCs w:val="24"/>
        </w:rPr>
        <w:t xml:space="preserve">), у которых имеются нарушения всех компонентов языка; для обучающихся с нарушениями чтения и письма. </w:t>
      </w:r>
    </w:p>
    <w:p w:rsidR="00862310" w:rsidRDefault="00AF6CAA" w:rsidP="00862310">
      <w:pPr>
        <w:pStyle w:val="14TexstOSNOVA1012"/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9097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Адаптация АООП НОО предполагает введение </w:t>
      </w:r>
      <w:proofErr w:type="gramStart"/>
      <w:r w:rsidRPr="00D9097C">
        <w:rPr>
          <w:rFonts w:ascii="Times New Roman" w:hAnsi="Times New Roman" w:cs="Times New Roman"/>
          <w:color w:val="auto"/>
          <w:sz w:val="24"/>
          <w:szCs w:val="24"/>
        </w:rPr>
        <w:t>ориентированных на удовлетворение особых образовательных потребностей</w:t>
      </w:r>
      <w:proofErr w:type="gramEnd"/>
      <w:r w:rsidRPr="00D909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ТНР коррекционных мероприятий и требований к результатам освоения обучающимися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коррекционной работы, обеспечение</w:t>
      </w:r>
      <w:r w:rsidRPr="00D909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логопедического</w:t>
      </w:r>
      <w:r w:rsidRPr="00D9097C">
        <w:rPr>
          <w:rFonts w:ascii="Times New Roman" w:hAnsi="Times New Roman" w:cs="Times New Roman"/>
          <w:color w:val="auto"/>
          <w:sz w:val="24"/>
          <w:szCs w:val="24"/>
        </w:rPr>
        <w:t xml:space="preserve"> сопровож</w:t>
      </w:r>
      <w:r>
        <w:rPr>
          <w:rFonts w:ascii="Times New Roman" w:hAnsi="Times New Roman" w:cs="Times New Roman"/>
          <w:color w:val="auto"/>
          <w:sz w:val="24"/>
          <w:szCs w:val="24"/>
        </w:rPr>
        <w:t>дения</w:t>
      </w:r>
      <w:r w:rsidRPr="00D909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AF6CAA" w:rsidRPr="00D9097C" w:rsidRDefault="00AF6CAA" w:rsidP="00862310">
      <w:pPr>
        <w:pStyle w:val="14TexstOSNOVA1012"/>
        <w:shd w:val="clear" w:color="auto" w:fill="FFFFFF" w:themeFill="background1"/>
        <w:spacing w:line="240" w:lineRule="auto"/>
        <w:ind w:firstLine="0"/>
        <w:rPr>
          <w:iCs/>
          <w:sz w:val="24"/>
          <w:szCs w:val="24"/>
        </w:rPr>
      </w:pPr>
      <w:r w:rsidRPr="00D9097C">
        <w:rPr>
          <w:color w:val="00000A"/>
          <w:sz w:val="24"/>
          <w:szCs w:val="24"/>
        </w:rPr>
        <w:tab/>
      </w:r>
    </w:p>
    <w:p w:rsidR="00AF6CAA" w:rsidRPr="00D9097C" w:rsidRDefault="007D75CF" w:rsidP="00AF6CAA">
      <w:pPr>
        <w:pStyle w:val="p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rPr>
          <w:rStyle w:val="s2"/>
          <w:b/>
          <w:bCs/>
        </w:rPr>
        <w:t>Адаптированная основная общеобразовательная программа</w:t>
      </w:r>
      <w:r w:rsidR="00AF6CAA" w:rsidRPr="00D9097C">
        <w:rPr>
          <w:rStyle w:val="s2"/>
          <w:b/>
          <w:bCs/>
        </w:rPr>
        <w:t xml:space="preserve"> начального общего образования обучающихся с тяжелыми нарушениями речи</w:t>
      </w:r>
      <w:r w:rsidR="00AF6CAA" w:rsidRPr="00D9097C">
        <w:t xml:space="preserve"> </w:t>
      </w:r>
      <w:r w:rsidR="00AF6CAA" w:rsidRPr="00D9097C">
        <w:rPr>
          <w:rStyle w:val="s4"/>
        </w:rPr>
        <w:t>включает три раздела: целевой, содержательный и организационный разделы.</w:t>
      </w:r>
    </w:p>
    <w:p w:rsidR="00AF6CAA" w:rsidRPr="00D9097C" w:rsidRDefault="00AF6CAA" w:rsidP="00AF6CAA">
      <w:pPr>
        <w:pStyle w:val="p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D9097C">
        <w:rPr>
          <w:rStyle w:val="s4"/>
          <w:b/>
          <w:i/>
        </w:rPr>
        <w:t>Целевой раздел</w:t>
      </w:r>
      <w:r w:rsidRPr="00D9097C">
        <w:rPr>
          <w:rStyle w:val="s4"/>
        </w:rPr>
        <w:t xml:space="preserve"> </w:t>
      </w:r>
      <w:r w:rsidRPr="00D9097C">
        <w:t>отражает основные цели начального общего образования, те психические и личностные новообразования, которые могут быть сформированы у обучающихся младшего школьного возраста с ТНР к концу его обучения на первом школьном уровне</w:t>
      </w:r>
      <w:r>
        <w:t>.</w:t>
      </w:r>
    </w:p>
    <w:p w:rsidR="00AF6CAA" w:rsidRPr="00D9097C" w:rsidRDefault="00AF6CAA" w:rsidP="00AF6CAA">
      <w:pPr>
        <w:pStyle w:val="p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rPr>
          <w:rStyle w:val="s4"/>
        </w:rPr>
        <w:t>Целевой раздел</w:t>
      </w:r>
      <w:r w:rsidRPr="00D9097C">
        <w:rPr>
          <w:rStyle w:val="s4"/>
        </w:rPr>
        <w:t>:</w:t>
      </w:r>
    </w:p>
    <w:p w:rsidR="00AF6CAA" w:rsidRPr="00D9097C" w:rsidRDefault="00AF6CAA" w:rsidP="00AF6CAA">
      <w:pPr>
        <w:pStyle w:val="p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</w:pPr>
      <w:r>
        <w:rPr>
          <w:rStyle w:val="s4"/>
        </w:rPr>
        <w:t>пояснительная записка</w:t>
      </w:r>
      <w:r w:rsidRPr="00D9097C">
        <w:rPr>
          <w:rStyle w:val="s4"/>
        </w:rPr>
        <w:t>;</w:t>
      </w:r>
    </w:p>
    <w:p w:rsidR="00AF6CAA" w:rsidRPr="00D9097C" w:rsidRDefault="00AF6CAA" w:rsidP="00AF6CAA">
      <w:pPr>
        <w:pStyle w:val="p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</w:pPr>
      <w:r w:rsidRPr="00D9097C">
        <w:rPr>
          <w:rStyle w:val="s4"/>
        </w:rPr>
        <w:t>планируемые результаты освоения обучающимися АООП НОО;</w:t>
      </w:r>
    </w:p>
    <w:p w:rsidR="00AF6CAA" w:rsidRPr="00D9097C" w:rsidRDefault="00AF6CAA" w:rsidP="00AF6CAA">
      <w:pPr>
        <w:pStyle w:val="p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</w:pPr>
      <w:r>
        <w:rPr>
          <w:rStyle w:val="s4"/>
        </w:rPr>
        <w:t>система</w:t>
      </w:r>
      <w:r w:rsidRPr="00D9097C">
        <w:rPr>
          <w:rStyle w:val="s4"/>
        </w:rPr>
        <w:t xml:space="preserve"> оценки достижения планируемых результатов освоения АООП НОО.</w:t>
      </w:r>
    </w:p>
    <w:p w:rsidR="00AF6CAA" w:rsidRPr="00D9097C" w:rsidRDefault="00AF6CAA" w:rsidP="00AF6CAA">
      <w:pPr>
        <w:pStyle w:val="p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D9097C">
        <w:rPr>
          <w:rStyle w:val="s4"/>
          <w:b/>
          <w:i/>
        </w:rPr>
        <w:t>Содержательный раздел</w:t>
      </w:r>
      <w:r w:rsidRPr="00D9097C">
        <w:rPr>
          <w:rStyle w:val="s4"/>
        </w:rPr>
        <w:t xml:space="preserve"> определяет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D9097C">
        <w:rPr>
          <w:rStyle w:val="s4"/>
        </w:rPr>
        <w:t>метапредметных</w:t>
      </w:r>
      <w:proofErr w:type="spellEnd"/>
      <w:r w:rsidRPr="00D9097C">
        <w:rPr>
          <w:rStyle w:val="s4"/>
        </w:rPr>
        <w:t xml:space="preserve"> и предметных результатов.</w:t>
      </w:r>
    </w:p>
    <w:p w:rsidR="00AF6CAA" w:rsidRPr="00D9097C" w:rsidRDefault="00AF6CAA" w:rsidP="00AF6CAA">
      <w:pPr>
        <w:pStyle w:val="p3"/>
        <w:shd w:val="clear" w:color="auto" w:fill="FFFFFF" w:themeFill="background1"/>
        <w:spacing w:before="0" w:beforeAutospacing="0" w:after="0" w:afterAutospacing="0"/>
        <w:ind w:firstLine="442"/>
        <w:jc w:val="both"/>
        <w:rPr>
          <w:rStyle w:val="s4"/>
        </w:rPr>
      </w:pPr>
      <w:r w:rsidRPr="00D9097C">
        <w:rPr>
          <w:rStyle w:val="s4"/>
        </w:rPr>
        <w:t>Содержательный раздел:</w:t>
      </w:r>
    </w:p>
    <w:p w:rsidR="00AF6CAA" w:rsidRPr="00D9097C" w:rsidRDefault="00AF6CAA" w:rsidP="00AF6C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AF6CAA" w:rsidRPr="00D9097C" w:rsidRDefault="00AF6CAA" w:rsidP="00AF6CAA">
      <w:pPr>
        <w:pStyle w:val="ConsPlusNormal"/>
        <w:numPr>
          <w:ilvl w:val="0"/>
          <w:numId w:val="7"/>
        </w:numPr>
        <w:shd w:val="clear" w:color="auto" w:fill="FFFFFF" w:themeFill="background1"/>
        <w:jc w:val="both"/>
        <w:rPr>
          <w:rStyle w:val="s4"/>
        </w:rPr>
      </w:pPr>
      <w:r w:rsidRPr="00D9097C">
        <w:rPr>
          <w:rFonts w:ascii="Times New Roman" w:hAnsi="Times New Roman" w:cs="Times New Roman"/>
          <w:sz w:val="24"/>
          <w:szCs w:val="24"/>
        </w:rPr>
        <w:t>программа формирования УУД;</w:t>
      </w:r>
    </w:p>
    <w:p w:rsidR="00AF6CAA" w:rsidRPr="00D9097C" w:rsidRDefault="00AF6CAA" w:rsidP="00AF6CAA">
      <w:pPr>
        <w:pStyle w:val="p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s4"/>
        </w:rPr>
      </w:pPr>
      <w:r w:rsidRPr="00D9097C">
        <w:rPr>
          <w:rStyle w:val="s4"/>
        </w:rPr>
        <w:t>рабочая программа воспитания;</w:t>
      </w:r>
    </w:p>
    <w:p w:rsidR="00AF6CAA" w:rsidRPr="00D9097C" w:rsidRDefault="00AF6CAA" w:rsidP="00AF6CAA">
      <w:pPr>
        <w:pStyle w:val="p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D9097C">
        <w:t>программа форми</w:t>
      </w:r>
      <w:r>
        <w:t xml:space="preserve">рования экологической культуры, </w:t>
      </w:r>
      <w:r w:rsidRPr="00D9097C">
        <w:t>здорового и безопасного образа жизни</w:t>
      </w:r>
    </w:p>
    <w:p w:rsidR="00AF6CAA" w:rsidRPr="00D9097C" w:rsidRDefault="00AF6CAA" w:rsidP="00AF6CAA">
      <w:pPr>
        <w:pStyle w:val="p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D9097C">
        <w:rPr>
          <w:rStyle w:val="s4"/>
        </w:rPr>
        <w:t>программа коррекционной работы;</w:t>
      </w:r>
    </w:p>
    <w:p w:rsidR="00AF6CAA" w:rsidRPr="00D9097C" w:rsidRDefault="00AF6CAA" w:rsidP="00AF6CAA">
      <w:pPr>
        <w:pStyle w:val="p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s4"/>
        </w:rPr>
        <w:t>программа</w:t>
      </w:r>
      <w:r w:rsidRPr="00D9097C">
        <w:rPr>
          <w:rStyle w:val="s4"/>
        </w:rPr>
        <w:t xml:space="preserve"> внеурочной деятельности.</w:t>
      </w:r>
    </w:p>
    <w:p w:rsidR="00AF6CAA" w:rsidRPr="00D9097C" w:rsidRDefault="00AF6CAA" w:rsidP="00AF6CAA">
      <w:pPr>
        <w:pStyle w:val="p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D9097C">
        <w:rPr>
          <w:rStyle w:val="s4"/>
          <w:b/>
          <w:i/>
        </w:rPr>
        <w:t>Организационный раздел</w:t>
      </w:r>
      <w:r w:rsidRPr="00D9097C">
        <w:rPr>
          <w:rStyle w:val="s4"/>
        </w:rPr>
        <w:t xml:space="preserve"> определяет общие рамки организации образовательного процесса, а также механизмы реализации компонентов АООП НОО.</w:t>
      </w:r>
    </w:p>
    <w:p w:rsidR="00AF6CAA" w:rsidRPr="00D9097C" w:rsidRDefault="00AF6CAA" w:rsidP="00AF6CAA">
      <w:pPr>
        <w:pStyle w:val="p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D9097C">
        <w:rPr>
          <w:rStyle w:val="s4"/>
        </w:rPr>
        <w:t>Организационный раздел:</w:t>
      </w:r>
    </w:p>
    <w:p w:rsidR="00AF6CAA" w:rsidRPr="00D9097C" w:rsidRDefault="00AF6CAA" w:rsidP="00AF6CAA">
      <w:pPr>
        <w:pStyle w:val="p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Style w:val="s4"/>
        </w:rPr>
      </w:pPr>
      <w:r w:rsidRPr="00D9097C">
        <w:rPr>
          <w:rStyle w:val="s4"/>
        </w:rPr>
        <w:t>учебный план начального общего образования;</w:t>
      </w:r>
    </w:p>
    <w:p w:rsidR="00AF6CAA" w:rsidRPr="00D9097C" w:rsidRDefault="00AF6CAA" w:rsidP="00AF6CAA">
      <w:pPr>
        <w:pStyle w:val="p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Style w:val="s4"/>
        </w:rPr>
      </w:pPr>
      <w:r w:rsidRPr="00D9097C">
        <w:rPr>
          <w:rStyle w:val="s4"/>
        </w:rPr>
        <w:t>календарный учебный график;</w:t>
      </w:r>
    </w:p>
    <w:p w:rsidR="00AF6CAA" w:rsidRPr="00D9097C" w:rsidRDefault="00AF6CAA" w:rsidP="00AF6CAA">
      <w:pPr>
        <w:pStyle w:val="p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D9097C">
        <w:rPr>
          <w:rStyle w:val="s4"/>
        </w:rPr>
        <w:t>календарный план воспитательной работы;</w:t>
      </w:r>
    </w:p>
    <w:p w:rsidR="00AF6CAA" w:rsidRPr="00D9097C" w:rsidRDefault="00AF6CAA" w:rsidP="00AF6CAA">
      <w:pPr>
        <w:pStyle w:val="p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23" w:lineRule="auto"/>
        <w:jc w:val="both"/>
        <w:rPr>
          <w:b/>
        </w:rPr>
      </w:pPr>
      <w:r w:rsidRPr="00D9097C">
        <w:rPr>
          <w:rStyle w:val="s4"/>
        </w:rPr>
        <w:t>система специальных условий реализации АООП НОО</w:t>
      </w:r>
      <w:r>
        <w:rPr>
          <w:rStyle w:val="s4"/>
        </w:rPr>
        <w:t>.</w:t>
      </w:r>
    </w:p>
    <w:p w:rsidR="00862310" w:rsidRDefault="003D4562" w:rsidP="00AF6CAA">
      <w:pPr>
        <w:pStyle w:val="p3"/>
        <w:shd w:val="clear" w:color="auto" w:fill="FFFFFF" w:themeFill="background1"/>
        <w:spacing w:before="0" w:beforeAutospacing="0" w:after="0" w:afterAutospacing="0" w:line="223" w:lineRule="auto"/>
        <w:ind w:firstLine="709"/>
        <w:jc w:val="both"/>
        <w:rPr>
          <w:b/>
        </w:rPr>
      </w:pPr>
      <w:r>
        <w:rPr>
          <w:b/>
        </w:rPr>
        <w:tab/>
      </w:r>
    </w:p>
    <w:p w:rsidR="00AF6CAA" w:rsidRDefault="00AF6CAA" w:rsidP="00AF6CAA">
      <w:pPr>
        <w:pStyle w:val="p3"/>
        <w:shd w:val="clear" w:color="auto" w:fill="FFFFFF" w:themeFill="background1"/>
        <w:spacing w:before="0" w:beforeAutospacing="0" w:after="0" w:afterAutospacing="0" w:line="223" w:lineRule="auto"/>
        <w:ind w:firstLine="709"/>
        <w:jc w:val="both"/>
        <w:rPr>
          <w:iCs/>
        </w:rPr>
      </w:pPr>
      <w:r w:rsidRPr="00D9097C">
        <w:rPr>
          <w:b/>
        </w:rPr>
        <w:t>Планируемые результаты освоения обучающимися с ТНР адаптированной основной общеобразовательной программы начального общего образования</w:t>
      </w:r>
      <w:r>
        <w:rPr>
          <w:b/>
        </w:rPr>
        <w:t xml:space="preserve"> </w:t>
      </w:r>
      <w:r w:rsidRPr="00D9097C">
        <w:rPr>
          <w:b/>
        </w:rPr>
        <w:t xml:space="preserve">(личностные, </w:t>
      </w:r>
      <w:proofErr w:type="spellStart"/>
      <w:r w:rsidRPr="00D9097C">
        <w:rPr>
          <w:b/>
        </w:rPr>
        <w:t>метапредметные</w:t>
      </w:r>
      <w:proofErr w:type="spellEnd"/>
      <w:r w:rsidRPr="00D9097C">
        <w:rPr>
          <w:b/>
        </w:rPr>
        <w:t xml:space="preserve"> и предметные)</w:t>
      </w:r>
    </w:p>
    <w:p w:rsidR="00AF6CAA" w:rsidRPr="00862310" w:rsidRDefault="00AF6CAA" w:rsidP="008623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310">
        <w:rPr>
          <w:rFonts w:ascii="Times New Roman" w:hAnsi="Times New Roman"/>
          <w:sz w:val="24"/>
          <w:szCs w:val="24"/>
        </w:rPr>
        <w:t xml:space="preserve">Освоение АООП НОО (вариант 5.1.) обеспечивает достижение обучающимися с ТНР трех видов результатов: личностных, </w:t>
      </w:r>
      <w:proofErr w:type="spellStart"/>
      <w:r w:rsidRPr="0086231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62310">
        <w:rPr>
          <w:rFonts w:ascii="Times New Roman" w:hAnsi="Times New Roman"/>
          <w:sz w:val="24"/>
          <w:szCs w:val="24"/>
        </w:rPr>
        <w:t xml:space="preserve"> и предметных.</w:t>
      </w:r>
    </w:p>
    <w:p w:rsidR="00AF6CAA" w:rsidRPr="00862310" w:rsidRDefault="00AF6CAA" w:rsidP="00862310">
      <w:pPr>
        <w:shd w:val="clear" w:color="auto" w:fill="FFFFFF" w:themeFill="background1"/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310">
        <w:rPr>
          <w:rFonts w:ascii="Times New Roman" w:hAnsi="Times New Roman"/>
          <w:bCs/>
          <w:sz w:val="24"/>
          <w:szCs w:val="24"/>
        </w:rPr>
        <w:t xml:space="preserve">Личностные, </w:t>
      </w:r>
      <w:proofErr w:type="spellStart"/>
      <w:r w:rsidRPr="00862310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862310">
        <w:rPr>
          <w:rFonts w:ascii="Times New Roman" w:hAnsi="Times New Roman"/>
          <w:bCs/>
          <w:sz w:val="24"/>
          <w:szCs w:val="24"/>
        </w:rPr>
        <w:t xml:space="preserve"> и предметные результаты</w:t>
      </w:r>
      <w:r w:rsidRPr="00862310">
        <w:rPr>
          <w:rFonts w:ascii="Times New Roman" w:hAnsi="Times New Roman"/>
          <w:sz w:val="24"/>
          <w:szCs w:val="24"/>
        </w:rPr>
        <w:t xml:space="preserve"> освоения обучающимися с ТНР АООП НОО соответствуют ФГОС НОО.</w:t>
      </w:r>
    </w:p>
    <w:p w:rsidR="00AF6CAA" w:rsidRPr="00862310" w:rsidRDefault="00AF6CAA" w:rsidP="0086231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62310">
        <w:rPr>
          <w:rFonts w:ascii="Times New Roman" w:hAnsi="Times New Roman"/>
          <w:sz w:val="24"/>
          <w:szCs w:val="24"/>
        </w:rPr>
        <w:t>Планируемые результаты освоения обучающимися АООП НОО для обучающихся с ТНР (вариант 5.1) дополняются результатами освоения программы коррекционной работы.</w:t>
      </w:r>
      <w:bookmarkStart w:id="1" w:name="bookmark29"/>
      <w:bookmarkEnd w:id="1"/>
    </w:p>
    <w:p w:rsidR="00AF6CAA" w:rsidRDefault="00AF6CAA" w:rsidP="00AF6CAA">
      <w:pPr>
        <w:pStyle w:val="1"/>
        <w:tabs>
          <w:tab w:val="left" w:pos="0"/>
        </w:tabs>
        <w:spacing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bookmark104"/>
      <w:bookmarkEnd w:id="2"/>
    </w:p>
    <w:p w:rsidR="00AF6CAA" w:rsidRPr="00330413" w:rsidRDefault="00AF6CAA" w:rsidP="00AF6CAA">
      <w:pPr>
        <w:pStyle w:val="1"/>
        <w:tabs>
          <w:tab w:val="left" w:pos="0"/>
        </w:tabs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</w:p>
    <w:p w:rsidR="00AF6CAA" w:rsidRPr="00330413" w:rsidRDefault="00AF6CAA" w:rsidP="00AF6CAA">
      <w:pPr>
        <w:pStyle w:val="1"/>
        <w:tabs>
          <w:tab w:val="left" w:pos="0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Личностные результаты</w:t>
      </w:r>
      <w:r w:rsidRPr="0033041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6CAA" w:rsidRPr="00D9097C" w:rsidRDefault="00AF6CAA" w:rsidP="00AF6CAA">
      <w:pPr>
        <w:pStyle w:val="1"/>
        <w:tabs>
          <w:tab w:val="left" w:pos="0"/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Гражданско-патриотическое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6CAA" w:rsidRPr="00D9097C" w:rsidRDefault="00AF6CAA" w:rsidP="00AF6CAA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- России;</w:t>
      </w:r>
    </w:p>
    <w:p w:rsidR="00AF6CAA" w:rsidRPr="00D9097C" w:rsidRDefault="00AF6CAA" w:rsidP="00AF6CAA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0" w:line="240" w:lineRule="auto"/>
        <w:ind w:left="0" w:firstLine="720"/>
        <w:jc w:val="both"/>
      </w:pPr>
      <w:r w:rsidRPr="00D9097C">
        <w:rPr>
          <w:color w:val="000000"/>
        </w:rPr>
        <w:t xml:space="preserve">осознание своей этнокультурной и российской гражданской идентичности </w:t>
      </w:r>
    </w:p>
    <w:p w:rsidR="00AF6CAA" w:rsidRPr="00D9097C" w:rsidRDefault="00AF6CAA" w:rsidP="00AF6CAA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AF6CAA" w:rsidRPr="00D9097C" w:rsidRDefault="00AF6CAA" w:rsidP="00AF6CAA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AF6CAA" w:rsidRPr="00D9097C" w:rsidRDefault="00AF6CAA" w:rsidP="00AF6CAA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bookmarkStart w:id="3" w:name="bookmark105"/>
      <w:bookmarkEnd w:id="3"/>
    </w:p>
    <w:p w:rsidR="00AF6CAA" w:rsidRPr="00D9097C" w:rsidRDefault="00AF6CAA" w:rsidP="00AF6CAA">
      <w:pPr>
        <w:pStyle w:val="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Духовно-нравственное воспитание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6CAA" w:rsidRPr="00D9097C" w:rsidRDefault="00AF6CAA" w:rsidP="00AF6CAA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AF6CAA" w:rsidRPr="00D9097C" w:rsidRDefault="00AF6CAA" w:rsidP="00AF6CAA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AF6CAA" w:rsidRPr="00D9097C" w:rsidRDefault="00AF6CAA" w:rsidP="00AF6CAA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AF6CAA" w:rsidRPr="00D9097C" w:rsidRDefault="00AF6CAA" w:rsidP="00AF6CAA">
      <w:pPr>
        <w:pStyle w:val="1"/>
        <w:tabs>
          <w:tab w:val="left" w:pos="0"/>
          <w:tab w:val="left" w:pos="165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4" w:name="bookmark106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3. Эстетическое воспитание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6CAA" w:rsidRPr="00D9097C" w:rsidRDefault="00AF6CAA" w:rsidP="00AF6CAA">
      <w:pPr>
        <w:pStyle w:val="1"/>
        <w:numPr>
          <w:ilvl w:val="0"/>
          <w:numId w:val="10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</w:r>
    </w:p>
    <w:p w:rsidR="00AF6CAA" w:rsidRPr="00D9097C" w:rsidRDefault="00AF6CAA" w:rsidP="00AF6CAA">
      <w:pPr>
        <w:pStyle w:val="1"/>
        <w:numPr>
          <w:ilvl w:val="0"/>
          <w:numId w:val="10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AF6CAA" w:rsidRPr="00D9097C" w:rsidRDefault="00AF6CAA" w:rsidP="00AF6CAA">
      <w:pPr>
        <w:pStyle w:val="1"/>
        <w:tabs>
          <w:tab w:val="left" w:pos="0"/>
          <w:tab w:val="left" w:pos="184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107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4. Физическое воспитание, формирование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культуры здоровья и эмоционального благополучия:</w:t>
      </w:r>
    </w:p>
    <w:p w:rsidR="00AF6CAA" w:rsidRPr="00D9097C" w:rsidRDefault="00AF6CAA" w:rsidP="00AF6CAA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F6CAA" w:rsidRPr="00D9097C" w:rsidRDefault="00AF6CAA" w:rsidP="00AF6CAA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AF6CAA" w:rsidRPr="00D9097C" w:rsidRDefault="00AF6CAA" w:rsidP="00AF6CAA">
      <w:pPr>
        <w:pStyle w:val="1"/>
        <w:tabs>
          <w:tab w:val="left" w:pos="0"/>
          <w:tab w:val="left" w:pos="1649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6" w:name="bookmark108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>5. Трудовое воспитание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6CAA" w:rsidRPr="00D9097C" w:rsidRDefault="00AF6CAA" w:rsidP="00AF6CAA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F6CAA" w:rsidRPr="00D9097C" w:rsidRDefault="00AF6CAA" w:rsidP="00AF6CAA">
      <w:pPr>
        <w:pStyle w:val="1"/>
        <w:tabs>
          <w:tab w:val="left" w:pos="0"/>
          <w:tab w:val="left" w:pos="16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7" w:name="bookmark109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6. Экологическое воспитание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6CAA" w:rsidRPr="00D9097C" w:rsidRDefault="00AF6CAA" w:rsidP="00AF6CAA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</w:t>
      </w:r>
    </w:p>
    <w:p w:rsidR="00AF6CAA" w:rsidRPr="00D9097C" w:rsidRDefault="00AF6CAA" w:rsidP="00AF6CAA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AF6CAA" w:rsidRPr="00BC06E6" w:rsidRDefault="00AF6CAA" w:rsidP="00AF6CAA">
      <w:pPr>
        <w:pStyle w:val="1"/>
        <w:tabs>
          <w:tab w:val="left" w:pos="0"/>
          <w:tab w:val="left" w:pos="164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8" w:name="bookmark110"/>
      <w:bookmarkEnd w:id="8"/>
      <w:r w:rsidRPr="00BC06E6">
        <w:rPr>
          <w:rFonts w:ascii="Times New Roman" w:hAnsi="Times New Roman" w:cs="Times New Roman"/>
          <w:b/>
          <w:color w:val="000000"/>
          <w:sz w:val="24"/>
          <w:szCs w:val="24"/>
        </w:rPr>
        <w:t>7. Ценности научного познания:</w:t>
      </w:r>
    </w:p>
    <w:p w:rsidR="00AF6CAA" w:rsidRPr="00BC06E6" w:rsidRDefault="00AF6CAA" w:rsidP="00AF6CAA">
      <w:pPr>
        <w:pStyle w:val="1"/>
        <w:numPr>
          <w:ilvl w:val="0"/>
          <w:numId w:val="13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C06E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AF6CAA" w:rsidRPr="00D9097C" w:rsidRDefault="00AF6CAA" w:rsidP="00AF6CAA">
      <w:pPr>
        <w:pStyle w:val="a9"/>
        <w:numPr>
          <w:ilvl w:val="0"/>
          <w:numId w:val="13"/>
        </w:numPr>
        <w:tabs>
          <w:tab w:val="left" w:pos="0"/>
        </w:tabs>
        <w:suppressAutoHyphens/>
        <w:autoSpaceDE/>
        <w:autoSpaceDN/>
        <w:ind w:left="0" w:firstLine="720"/>
      </w:pPr>
      <w:r w:rsidRPr="00BC06E6">
        <w:rPr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</w:t>
      </w:r>
      <w:r w:rsidRPr="00D9097C">
        <w:rPr>
          <w:color w:val="000000"/>
        </w:rPr>
        <w:t>.</w:t>
      </w:r>
    </w:p>
    <w:p w:rsidR="00AF6CAA" w:rsidRPr="00862310" w:rsidRDefault="00AF6CAA" w:rsidP="00862310">
      <w:pPr>
        <w:spacing w:after="0" w:line="240" w:lineRule="auto"/>
        <w:ind w:firstLine="720"/>
        <w:jc w:val="center"/>
        <w:rPr>
          <w:rFonts w:ascii="Times New Roman" w:hAnsi="Times New Roman"/>
        </w:rPr>
      </w:pPr>
      <w:proofErr w:type="spellStart"/>
      <w:r w:rsidRPr="0086231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62310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F6CAA" w:rsidRPr="00862310" w:rsidRDefault="00AF6CAA" w:rsidP="008623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231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62310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8623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62310">
        <w:rPr>
          <w:rFonts w:ascii="Times New Roman" w:hAnsi="Times New Roman"/>
          <w:sz w:val="24"/>
          <w:szCs w:val="24"/>
        </w:rPr>
        <w:t xml:space="preserve">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</w:t>
      </w:r>
      <w:proofErr w:type="gramStart"/>
      <w:r w:rsidRPr="00862310">
        <w:rPr>
          <w:rFonts w:ascii="Times New Roman" w:hAnsi="Times New Roman"/>
          <w:sz w:val="24"/>
          <w:szCs w:val="24"/>
        </w:rPr>
        <w:t>освоения содержания программы начального общего образования</w:t>
      </w:r>
      <w:proofErr w:type="gramEnd"/>
      <w:r w:rsidRPr="00862310">
        <w:rPr>
          <w:rFonts w:ascii="Times New Roman" w:hAnsi="Times New Roman"/>
          <w:sz w:val="24"/>
          <w:szCs w:val="24"/>
        </w:rPr>
        <w:t xml:space="preserve">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знания, как в типовых, так и в новых, нестандартных учебных ситуациях.</w:t>
      </w:r>
      <w:bookmarkStart w:id="9" w:name="bookmark30"/>
      <w:bookmarkEnd w:id="9"/>
    </w:p>
    <w:p w:rsidR="00AF6CAA" w:rsidRPr="00D9097C" w:rsidRDefault="00AF6CAA" w:rsidP="00AF6CAA">
      <w:pPr>
        <w:pStyle w:val="1"/>
        <w:tabs>
          <w:tab w:val="left" w:pos="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12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Универсальные учебные познавательные действия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6CAA" w:rsidRPr="00D9097C" w:rsidRDefault="00AF6CAA" w:rsidP="00AF6CAA">
      <w:pPr>
        <w:pStyle w:val="1"/>
        <w:numPr>
          <w:ilvl w:val="0"/>
          <w:numId w:val="14"/>
        </w:numPr>
        <w:tabs>
          <w:tab w:val="left" w:pos="1092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113"/>
      <w:bookmarkEnd w:id="11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AF6CAA" w:rsidRPr="00D9097C" w:rsidRDefault="00AF6CAA" w:rsidP="00AF6CAA">
      <w:pPr>
        <w:pStyle w:val="1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AF6CAA" w:rsidRPr="00D9097C" w:rsidRDefault="00AF6CAA" w:rsidP="00AF6CAA">
      <w:pPr>
        <w:pStyle w:val="1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AF6CAA" w:rsidRPr="00D9097C" w:rsidRDefault="00AF6CAA" w:rsidP="00AF6CAA">
      <w:pPr>
        <w:pStyle w:val="1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AF6CAA" w:rsidRPr="00D9097C" w:rsidRDefault="00AF6CAA" w:rsidP="00AF6CAA">
      <w:pPr>
        <w:pStyle w:val="1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F6CAA" w:rsidRPr="00D9097C" w:rsidRDefault="00AF6CAA" w:rsidP="00AF6CAA">
      <w:pPr>
        <w:pStyle w:val="1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F6CAA" w:rsidRPr="00D9097C" w:rsidRDefault="00AF6CAA" w:rsidP="00AF6CAA">
      <w:pPr>
        <w:pStyle w:val="1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F6CAA" w:rsidRPr="00D9097C" w:rsidRDefault="00AF6CAA" w:rsidP="00AF6CAA">
      <w:pPr>
        <w:pStyle w:val="1"/>
        <w:numPr>
          <w:ilvl w:val="0"/>
          <w:numId w:val="14"/>
        </w:numPr>
        <w:tabs>
          <w:tab w:val="left" w:pos="1121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114"/>
      <w:bookmarkEnd w:id="12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AF6CAA" w:rsidRPr="00D9097C" w:rsidRDefault="00AF6CAA" w:rsidP="00AF6CAA">
      <w:pPr>
        <w:pStyle w:val="1"/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F6CAA" w:rsidRPr="00D9097C" w:rsidRDefault="00AF6CAA" w:rsidP="00AF6CA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AF6CAA" w:rsidRPr="00D9097C" w:rsidRDefault="00AF6CAA" w:rsidP="00AF6CA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F6CAA" w:rsidRPr="00D9097C" w:rsidRDefault="00AF6CAA" w:rsidP="00AF6CA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AF6CAA" w:rsidRPr="00D9097C" w:rsidRDefault="00AF6CAA" w:rsidP="00AF6CA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F6CAA" w:rsidRPr="00D9097C" w:rsidRDefault="00AF6CAA" w:rsidP="00AF6CA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F6CAA" w:rsidRPr="00D9097C" w:rsidRDefault="00AF6CAA" w:rsidP="00AF6CAA">
      <w:pPr>
        <w:pStyle w:val="1"/>
        <w:numPr>
          <w:ilvl w:val="0"/>
          <w:numId w:val="14"/>
        </w:numPr>
        <w:tabs>
          <w:tab w:val="left" w:pos="111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115"/>
      <w:bookmarkEnd w:id="13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AF6CAA" w:rsidRPr="00D9097C" w:rsidRDefault="00AF6CAA" w:rsidP="00AF6CA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AF6CAA" w:rsidRPr="00D9097C" w:rsidRDefault="00AF6CAA" w:rsidP="00AF6CA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AF6CAA" w:rsidRPr="00D9097C" w:rsidRDefault="00AF6CAA" w:rsidP="00AF6CA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F6CAA" w:rsidRPr="00D9097C" w:rsidRDefault="00AF6CAA" w:rsidP="00AF6CA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AF6CAA" w:rsidRPr="00D9097C" w:rsidRDefault="00AF6CAA" w:rsidP="00AF6CA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AF6CAA" w:rsidRPr="00D9097C" w:rsidRDefault="00AF6CAA" w:rsidP="00AF6CA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AF6CAA" w:rsidRPr="00D9097C" w:rsidRDefault="00AF6CAA" w:rsidP="00AF6CAA">
      <w:pPr>
        <w:pStyle w:val="1"/>
        <w:tabs>
          <w:tab w:val="left" w:pos="1438"/>
        </w:tabs>
        <w:spacing w:line="240" w:lineRule="auto"/>
        <w:ind w:left="7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bookmark116"/>
      <w:bookmarkEnd w:id="14"/>
      <w:r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коммуникативные действия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6CAA" w:rsidRPr="00D9097C" w:rsidRDefault="00AF6CAA" w:rsidP="00AF6CAA">
      <w:pPr>
        <w:pStyle w:val="1"/>
        <w:numPr>
          <w:ilvl w:val="0"/>
          <w:numId w:val="15"/>
        </w:numPr>
        <w:tabs>
          <w:tab w:val="left" w:pos="1097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117"/>
      <w:bookmarkEnd w:id="15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AF6CAA" w:rsidRPr="00D9097C" w:rsidRDefault="00AF6CAA" w:rsidP="00AF6CA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6CAA" w:rsidRPr="00D9097C" w:rsidRDefault="00AF6CAA" w:rsidP="00AF6CA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AF6CAA" w:rsidRPr="00D9097C" w:rsidRDefault="00AF6CAA" w:rsidP="00AF6CA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AF6CAA" w:rsidRPr="00D9097C" w:rsidRDefault="00AF6CAA" w:rsidP="00AF6CA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 w:rsidR="00AF6CAA" w:rsidRPr="00D9097C" w:rsidRDefault="00AF6CAA" w:rsidP="00AF6CA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AF6CAA" w:rsidRPr="00D9097C" w:rsidRDefault="00AF6CAA" w:rsidP="00AF6CA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</w:t>
      </w:r>
      <w:r w:rsidRPr="00D909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повествование);</w:t>
      </w:r>
    </w:p>
    <w:p w:rsidR="00AF6CAA" w:rsidRPr="00D9097C" w:rsidRDefault="00AF6CAA" w:rsidP="00AF6CA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AF6CAA" w:rsidRPr="00D9097C" w:rsidRDefault="00AF6CAA" w:rsidP="00AF6CA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AF6CAA" w:rsidRPr="00D9097C" w:rsidRDefault="00AF6CAA" w:rsidP="00AF6CAA">
      <w:pPr>
        <w:pStyle w:val="1"/>
        <w:numPr>
          <w:ilvl w:val="0"/>
          <w:numId w:val="15"/>
        </w:numPr>
        <w:tabs>
          <w:tab w:val="left" w:pos="112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118"/>
      <w:bookmarkEnd w:id="16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AF6CAA" w:rsidRPr="00D9097C" w:rsidRDefault="00AF6CAA" w:rsidP="00AF6CAA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F6CAA" w:rsidRPr="00D9097C" w:rsidRDefault="00AF6CAA" w:rsidP="00AF6CAA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F6CAA" w:rsidRPr="00D9097C" w:rsidRDefault="00AF6CAA" w:rsidP="00AF6CAA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AF6CAA" w:rsidRPr="00D9097C" w:rsidRDefault="00AF6CAA" w:rsidP="00AF6CAA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AF6CAA" w:rsidRPr="00D9097C" w:rsidRDefault="00AF6CAA" w:rsidP="00AF6CAA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AF6CAA" w:rsidRPr="00D9097C" w:rsidRDefault="00AF6CAA" w:rsidP="00AF6CAA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AF6CAA" w:rsidRPr="00D9097C" w:rsidRDefault="00AF6CAA" w:rsidP="00AF6CAA">
      <w:pPr>
        <w:pStyle w:val="1"/>
        <w:tabs>
          <w:tab w:val="left" w:pos="1442"/>
        </w:tabs>
        <w:spacing w:line="240" w:lineRule="auto"/>
        <w:ind w:left="7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bookmark119"/>
      <w:bookmarkEnd w:id="17"/>
      <w:r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регулятивные действия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6CAA" w:rsidRPr="00D9097C" w:rsidRDefault="00AF6CAA" w:rsidP="00AF6CAA">
      <w:pPr>
        <w:pStyle w:val="1"/>
        <w:numPr>
          <w:ilvl w:val="0"/>
          <w:numId w:val="16"/>
        </w:numPr>
        <w:tabs>
          <w:tab w:val="left" w:pos="1097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bookmark120"/>
      <w:bookmarkEnd w:id="18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AF6CAA" w:rsidRPr="00D9097C" w:rsidRDefault="00AF6CAA" w:rsidP="00AF6CAA">
      <w:pPr>
        <w:pStyle w:val="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AF6CAA" w:rsidRPr="00D9097C" w:rsidRDefault="00AF6CAA" w:rsidP="00AF6CAA">
      <w:pPr>
        <w:pStyle w:val="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AF6CAA" w:rsidRPr="00D9097C" w:rsidRDefault="00AF6CAA" w:rsidP="00AF6CAA">
      <w:pPr>
        <w:pStyle w:val="1"/>
        <w:numPr>
          <w:ilvl w:val="0"/>
          <w:numId w:val="16"/>
        </w:numPr>
        <w:tabs>
          <w:tab w:val="left" w:pos="112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121"/>
      <w:bookmarkEnd w:id="19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самоконтроль:</w:t>
      </w:r>
    </w:p>
    <w:p w:rsidR="00AF6CAA" w:rsidRPr="00D9097C" w:rsidRDefault="00AF6CAA" w:rsidP="00AF6CAA">
      <w:pPr>
        <w:pStyle w:val="1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AF6CAA" w:rsidRPr="00D9097C" w:rsidRDefault="00AF6CAA" w:rsidP="00AF6CAA">
      <w:pPr>
        <w:pStyle w:val="1"/>
        <w:numPr>
          <w:ilvl w:val="0"/>
          <w:numId w:val="2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862310" w:rsidRDefault="00862310" w:rsidP="00862310">
      <w:pPr>
        <w:pStyle w:val="1"/>
        <w:tabs>
          <w:tab w:val="left" w:pos="0"/>
        </w:tabs>
        <w:spacing w:line="240" w:lineRule="auto"/>
        <w:ind w:firstLine="0"/>
        <w:jc w:val="both"/>
        <w:rPr>
          <w:rStyle w:val="FontStyle46"/>
          <w:rFonts w:eastAsia="Calibri"/>
          <w:sz w:val="24"/>
          <w:szCs w:val="24"/>
          <w:lang w:eastAsia="en-US" w:bidi="ar-SA"/>
        </w:rPr>
      </w:pPr>
      <w:r>
        <w:rPr>
          <w:rStyle w:val="FontStyle46"/>
          <w:rFonts w:eastAsia="Calibri"/>
          <w:sz w:val="24"/>
          <w:szCs w:val="24"/>
          <w:lang w:eastAsia="en-US" w:bidi="ar-SA"/>
        </w:rPr>
        <w:tab/>
      </w:r>
    </w:p>
    <w:p w:rsidR="00AF6CAA" w:rsidRPr="00AF6CAA" w:rsidRDefault="00862310" w:rsidP="00862310">
      <w:pPr>
        <w:pStyle w:val="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46"/>
          <w:rFonts w:eastAsia="Calibri"/>
          <w:sz w:val="24"/>
          <w:szCs w:val="24"/>
          <w:lang w:eastAsia="en-US" w:bidi="ar-SA"/>
        </w:rPr>
        <w:tab/>
      </w:r>
      <w:r w:rsidR="00AF6CAA" w:rsidRPr="00D909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 w:rsidR="00AF6CAA" w:rsidRPr="00AF6CAA">
        <w:rPr>
          <w:rFonts w:ascii="Times New Roman" w:hAnsi="Times New Roman" w:cs="Times New Roman"/>
          <w:color w:val="000000"/>
          <w:sz w:val="24"/>
          <w:szCs w:val="24"/>
        </w:rPr>
        <w:t>освоения программы начального общего образования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образования.</w:t>
      </w:r>
    </w:p>
    <w:p w:rsidR="00D96F50" w:rsidRPr="00AF6CAA" w:rsidRDefault="00D96F50" w:rsidP="00AF6CAA">
      <w:pPr>
        <w:shd w:val="clear" w:color="auto" w:fill="FFFFFF"/>
        <w:spacing w:after="0"/>
        <w:ind w:firstLine="567"/>
        <w:jc w:val="both"/>
      </w:pPr>
    </w:p>
    <w:sectPr w:rsidR="00D96F50" w:rsidRPr="00AF6CAA" w:rsidSect="00D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53C"/>
    <w:multiLevelType w:val="hybridMultilevel"/>
    <w:tmpl w:val="57F2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73A1"/>
    <w:multiLevelType w:val="hybridMultilevel"/>
    <w:tmpl w:val="5D920700"/>
    <w:lvl w:ilvl="0" w:tplc="478AE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3613"/>
    <w:multiLevelType w:val="hybridMultilevel"/>
    <w:tmpl w:val="507E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F4E14"/>
    <w:multiLevelType w:val="hybridMultilevel"/>
    <w:tmpl w:val="1C24F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F4"/>
    <w:multiLevelType w:val="hybridMultilevel"/>
    <w:tmpl w:val="1020D8BC"/>
    <w:lvl w:ilvl="0" w:tplc="8BD26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24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E1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AE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48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44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22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E9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25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B8"/>
    <w:multiLevelType w:val="hybridMultilevel"/>
    <w:tmpl w:val="54689DAE"/>
    <w:lvl w:ilvl="0" w:tplc="E0D26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B15"/>
    <w:multiLevelType w:val="hybridMultilevel"/>
    <w:tmpl w:val="E2A09BB4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36D6517"/>
    <w:multiLevelType w:val="hybridMultilevel"/>
    <w:tmpl w:val="E8A8303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9CA1093"/>
    <w:multiLevelType w:val="hybridMultilevel"/>
    <w:tmpl w:val="0BFC3934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CB166D9"/>
    <w:multiLevelType w:val="hybridMultilevel"/>
    <w:tmpl w:val="A4A26EF4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4E5724CC"/>
    <w:multiLevelType w:val="hybridMultilevel"/>
    <w:tmpl w:val="D506D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53540C20"/>
    <w:multiLevelType w:val="hybridMultilevel"/>
    <w:tmpl w:val="C4C0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56442"/>
    <w:multiLevelType w:val="hybridMultilevel"/>
    <w:tmpl w:val="22D2132C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8421D47"/>
    <w:multiLevelType w:val="multilevel"/>
    <w:tmpl w:val="B3D6A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4315F9"/>
    <w:multiLevelType w:val="multilevel"/>
    <w:tmpl w:val="C86C4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EB2B26"/>
    <w:multiLevelType w:val="hybridMultilevel"/>
    <w:tmpl w:val="3D44E096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60711B44"/>
    <w:multiLevelType w:val="hybridMultilevel"/>
    <w:tmpl w:val="4948AEC0"/>
    <w:lvl w:ilvl="0" w:tplc="E75A04F8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6FA091A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688EA896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2C63FAE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41583190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CC28A91A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B4941FD0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CB74975E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8F16A972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1832E1A"/>
    <w:multiLevelType w:val="hybridMultilevel"/>
    <w:tmpl w:val="B2A0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109DB"/>
    <w:multiLevelType w:val="hybridMultilevel"/>
    <w:tmpl w:val="286CFB2A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7C0D48A8"/>
    <w:multiLevelType w:val="hybridMultilevel"/>
    <w:tmpl w:val="260278C8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C0D4DA0"/>
    <w:multiLevelType w:val="multilevel"/>
    <w:tmpl w:val="764CD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C4672A"/>
    <w:multiLevelType w:val="hybridMultilevel"/>
    <w:tmpl w:val="554CD4CE"/>
    <w:lvl w:ilvl="0" w:tplc="E0D26ED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22"/>
  </w:num>
  <w:num w:numId="13">
    <w:abstractNumId w:val="6"/>
  </w:num>
  <w:num w:numId="14">
    <w:abstractNumId w:val="21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19"/>
  </w:num>
  <w:num w:numId="20">
    <w:abstractNumId w:val="7"/>
  </w:num>
  <w:num w:numId="21">
    <w:abstractNumId w:val="2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B30"/>
    <w:rsid w:val="00051460"/>
    <w:rsid w:val="002158D3"/>
    <w:rsid w:val="002E3DBE"/>
    <w:rsid w:val="003D4562"/>
    <w:rsid w:val="00482A15"/>
    <w:rsid w:val="00491E5F"/>
    <w:rsid w:val="004D2D6D"/>
    <w:rsid w:val="005A2975"/>
    <w:rsid w:val="00751E9F"/>
    <w:rsid w:val="007D75CF"/>
    <w:rsid w:val="00862310"/>
    <w:rsid w:val="00AF6CAA"/>
    <w:rsid w:val="00D44B30"/>
    <w:rsid w:val="00D96F50"/>
    <w:rsid w:val="00F6561F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6651"/>
  <w15:docId w15:val="{9B2F3307-47DE-4AB2-A761-3E07FE9A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B30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D44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TexstOSNOVA1012">
    <w:name w:val="14TexstOSNOVA_10/12"/>
    <w:basedOn w:val="a"/>
    <w:uiPriority w:val="99"/>
    <w:rsid w:val="00D44B3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D44B30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44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А ОСН ТЕКСТ"/>
    <w:basedOn w:val="a"/>
    <w:link w:val="a7"/>
    <w:rsid w:val="00D44B30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0"/>
    </w:rPr>
  </w:style>
  <w:style w:type="character" w:customStyle="1" w:styleId="a7">
    <w:name w:val="А ОСН ТЕКСТ Знак"/>
    <w:link w:val="a6"/>
    <w:locked/>
    <w:rsid w:val="00D44B30"/>
    <w:rPr>
      <w:rFonts w:ascii="Times New Roman" w:eastAsia="Arial Unicode MS" w:hAnsi="Times New Roman" w:cs="Times New Roman"/>
      <w:caps/>
      <w:color w:val="000000"/>
      <w:kern w:val="1"/>
      <w:sz w:val="28"/>
      <w:szCs w:val="20"/>
    </w:rPr>
  </w:style>
  <w:style w:type="character" w:customStyle="1" w:styleId="s2">
    <w:name w:val="s2"/>
    <w:uiPriority w:val="99"/>
    <w:rsid w:val="00D44B30"/>
    <w:rPr>
      <w:rFonts w:cs="Times New Roman"/>
    </w:rPr>
  </w:style>
  <w:style w:type="paragraph" w:customStyle="1" w:styleId="p3">
    <w:name w:val="p3"/>
    <w:basedOn w:val="a"/>
    <w:uiPriority w:val="99"/>
    <w:rsid w:val="00D44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D44B30"/>
    <w:rPr>
      <w:rFonts w:cs="Times New Roman"/>
    </w:rPr>
  </w:style>
  <w:style w:type="character" w:customStyle="1" w:styleId="FontStyle46">
    <w:name w:val="Font Style46"/>
    <w:rsid w:val="00D44B30"/>
    <w:rPr>
      <w:rFonts w:ascii="Times New Roman" w:hAnsi="Times New Roman" w:cs="Times New Roman"/>
      <w:color w:val="000000"/>
      <w:sz w:val="22"/>
      <w:szCs w:val="22"/>
    </w:rPr>
  </w:style>
  <w:style w:type="character" w:styleId="a8">
    <w:name w:val="Strong"/>
    <w:qFormat/>
    <w:rsid w:val="00D44B30"/>
    <w:rPr>
      <w:b/>
      <w:bCs/>
    </w:rPr>
  </w:style>
  <w:style w:type="paragraph" w:customStyle="1" w:styleId="ConsPlusNormal">
    <w:name w:val="ConsPlusNormal"/>
    <w:qFormat/>
    <w:rsid w:val="00AF6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AF6CAA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/>
      <w:lang w:eastAsia="ru-RU" w:bidi="ru-RU"/>
    </w:rPr>
  </w:style>
  <w:style w:type="character" w:customStyle="1" w:styleId="aa">
    <w:name w:val="Абзац списка Знак"/>
    <w:link w:val="a9"/>
    <w:uiPriority w:val="34"/>
    <w:qFormat/>
    <w:locked/>
    <w:rsid w:val="00AF6CAA"/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текст1"/>
    <w:basedOn w:val="a"/>
    <w:rsid w:val="00AF6CAA"/>
    <w:pPr>
      <w:widowControl w:val="0"/>
      <w:spacing w:after="0" w:line="269" w:lineRule="auto"/>
      <w:ind w:firstLine="240"/>
    </w:pPr>
    <w:rPr>
      <w:rFonts w:ascii="Georgia" w:eastAsia="Georgia" w:hAnsi="Georgia" w:cs="Georgia"/>
      <w:color w:val="231F20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пк</cp:lastModifiedBy>
  <cp:revision>12</cp:revision>
  <dcterms:created xsi:type="dcterms:W3CDTF">2019-12-16T07:24:00Z</dcterms:created>
  <dcterms:modified xsi:type="dcterms:W3CDTF">2023-09-19T19:59:00Z</dcterms:modified>
</cp:coreProperties>
</file>