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16" w:rsidRPr="00CD4A45" w:rsidRDefault="00BA3B16" w:rsidP="00CD4A45">
      <w:pPr>
        <w:ind w:firstLine="709"/>
        <w:jc w:val="center"/>
        <w:rPr>
          <w:rFonts w:eastAsia="NewtonC" w:cs="Times New Roman"/>
          <w:b/>
        </w:rPr>
      </w:pPr>
      <w:r w:rsidRPr="00CD4A45">
        <w:rPr>
          <w:rFonts w:eastAsia="NewtonC" w:cs="Times New Roman"/>
          <w:b/>
        </w:rPr>
        <w:t xml:space="preserve">Описание основной общеобразовательной программы </w:t>
      </w:r>
    </w:p>
    <w:p w:rsidR="00BA3B16" w:rsidRPr="00CD4A45" w:rsidRDefault="00BA3B16" w:rsidP="00CD4A45">
      <w:pPr>
        <w:ind w:firstLine="709"/>
        <w:jc w:val="center"/>
        <w:rPr>
          <w:rFonts w:eastAsia="NewtonC" w:cs="Times New Roman"/>
          <w:b/>
        </w:rPr>
      </w:pPr>
      <w:r w:rsidRPr="00CD4A45">
        <w:rPr>
          <w:rFonts w:eastAsia="NewtonC" w:cs="Times New Roman"/>
          <w:b/>
        </w:rPr>
        <w:t>начального общего образования МОУ «СОШ №8»</w:t>
      </w:r>
    </w:p>
    <w:p w:rsidR="00BA3B16" w:rsidRPr="00CD4A45" w:rsidRDefault="00BA3B16" w:rsidP="00CD4A45">
      <w:pPr>
        <w:ind w:firstLine="709"/>
        <w:jc w:val="center"/>
        <w:rPr>
          <w:rFonts w:eastAsia="NewtonC" w:cs="Times New Roman"/>
          <w:b/>
        </w:rPr>
      </w:pPr>
    </w:p>
    <w:p w:rsidR="00CD4A45" w:rsidRPr="00CD4A45" w:rsidRDefault="00CD4A45" w:rsidP="00CD4A45">
      <w:pPr>
        <w:ind w:firstLine="709"/>
        <w:jc w:val="both"/>
        <w:rPr>
          <w:rFonts w:eastAsia="NewtonC"/>
        </w:rPr>
      </w:pPr>
      <w:proofErr w:type="gramStart"/>
      <w:r w:rsidRPr="00CD4A45">
        <w:rPr>
          <w:rFonts w:eastAsia="NewtonC"/>
        </w:rPr>
        <w:t xml:space="preserve">Основная общеобразовательная программа начального общего образования </w:t>
      </w:r>
      <w:r w:rsidRPr="00CD4A45">
        <w:rPr>
          <w:rFonts w:eastAsia="NewtonC" w:cs="Times New Roman"/>
        </w:rPr>
        <w:t xml:space="preserve">МОУ «Средняя общеобразовательная школа с углублённым изучением отдельных предметов №8» </w:t>
      </w:r>
      <w:r w:rsidRPr="00CD4A45">
        <w:rPr>
          <w:rFonts w:eastAsia="NewtonC"/>
        </w:rPr>
        <w:t>разработана в соответствии с требованиями федерального государственного образовательного стандарта начального общего образования (ФГОС НОО) и федеральной основной общеобразовательной программы начального общего образования (ФОП НОО) с учетом федерального учебного плана, федеральных рабочих программ учебных предметов, курсов, федерального календарного графика, федеральной рабочей программы воспитания, федерального календарного</w:t>
      </w:r>
      <w:proofErr w:type="gramEnd"/>
      <w:r w:rsidRPr="00CD4A45">
        <w:rPr>
          <w:rFonts w:eastAsia="NewtonC"/>
        </w:rPr>
        <w:t xml:space="preserve"> воспитательного плана работы.</w:t>
      </w:r>
    </w:p>
    <w:p w:rsidR="00CD4A45" w:rsidRPr="00CD4A45" w:rsidRDefault="00CD4A45" w:rsidP="00CD4A45">
      <w:pPr>
        <w:ind w:firstLine="709"/>
        <w:jc w:val="both"/>
        <w:rPr>
          <w:rFonts w:eastAsia="NewtonC"/>
        </w:rPr>
      </w:pPr>
      <w:r w:rsidRPr="00CD4A45">
        <w:rPr>
          <w:rFonts w:eastAsia="NewtonC"/>
        </w:rPr>
        <w:t xml:space="preserve">Содержание и планируемые результаты </w:t>
      </w:r>
      <w:proofErr w:type="gramStart"/>
      <w:r w:rsidRPr="00CD4A45">
        <w:rPr>
          <w:rFonts w:eastAsia="NewtonC"/>
        </w:rPr>
        <w:t>разработанной</w:t>
      </w:r>
      <w:proofErr w:type="gramEnd"/>
      <w:r w:rsidRPr="00CD4A45">
        <w:rPr>
          <w:rFonts w:eastAsia="NewtonC"/>
        </w:rPr>
        <w:t xml:space="preserve"> ООП НОО не ниже соответствующих содержания и планируемых результатов ФОП НОО.</w:t>
      </w:r>
    </w:p>
    <w:p w:rsidR="00CD4A45" w:rsidRPr="00CD4A45" w:rsidRDefault="00CD4A45" w:rsidP="00CD4A45">
      <w:pPr>
        <w:jc w:val="both"/>
      </w:pPr>
      <w:r w:rsidRPr="00CD4A45">
        <w:rPr>
          <w:rFonts w:eastAsia="NewtonC"/>
        </w:rPr>
        <w:tab/>
        <w:t xml:space="preserve">При разработке ООП НОО предусмотрено непосредственное применение при реализации обязательной части программы федеральных рабочих программ по учебным предметам </w:t>
      </w:r>
      <w:r w:rsidRPr="00CD4A45">
        <w:t>«Русский язык», «Литературное чтение», «Окружающий мир».</w:t>
      </w:r>
    </w:p>
    <w:p w:rsidR="00CD4A45" w:rsidRPr="00CD4A45" w:rsidRDefault="00CD4A45" w:rsidP="00CD4A45">
      <w:pPr>
        <w:ind w:firstLine="709"/>
        <w:jc w:val="both"/>
      </w:pPr>
      <w:r w:rsidRPr="00CD4A45">
        <w:t>ООП НОО является основным документом, определяющим содержание общего образования, а также регламентирующим образовательную деятельность школы на уровне начального общего образования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CD4A45" w:rsidRPr="00CD4A45" w:rsidRDefault="00CD4A45" w:rsidP="00CD4A45">
      <w:pPr>
        <w:ind w:firstLine="709"/>
        <w:jc w:val="both"/>
        <w:rPr>
          <w:rFonts w:eastAsia="NewtonC"/>
        </w:rPr>
      </w:pPr>
      <w:r w:rsidRPr="00CD4A45">
        <w:t xml:space="preserve">  </w:t>
      </w:r>
    </w:p>
    <w:p w:rsidR="00BA3B16" w:rsidRPr="00CD4A45" w:rsidRDefault="00BA3B16" w:rsidP="00CD4A45">
      <w:pPr>
        <w:ind w:firstLine="709"/>
        <w:jc w:val="both"/>
        <w:rPr>
          <w:rFonts w:eastAsia="NewtonC" w:cs="Times New Roman"/>
        </w:rPr>
      </w:pPr>
      <w:r w:rsidRPr="00CD4A45">
        <w:rPr>
          <w:rFonts w:eastAsia="NewtonC" w:cs="Times New Roman"/>
          <w:b/>
        </w:rPr>
        <w:t xml:space="preserve">Срок реализации </w:t>
      </w:r>
      <w:r w:rsidR="00871151" w:rsidRPr="00CD4A45">
        <w:rPr>
          <w:rFonts w:eastAsia="NewtonC" w:cs="Times New Roman"/>
          <w:b/>
        </w:rPr>
        <w:t>программы</w:t>
      </w:r>
      <w:r w:rsidR="00CD4A45">
        <w:rPr>
          <w:rFonts w:eastAsia="NewtonC" w:cs="Times New Roman"/>
        </w:rPr>
        <w:t xml:space="preserve"> </w:t>
      </w:r>
      <w:r w:rsidR="005835A7" w:rsidRPr="00CD4A45">
        <w:rPr>
          <w:rFonts w:eastAsia="NewtonC" w:cs="Times New Roman"/>
        </w:rPr>
        <w:t>– 4 года (202</w:t>
      </w:r>
      <w:r w:rsidR="00CD4A45" w:rsidRPr="00CD4A45">
        <w:rPr>
          <w:rFonts w:eastAsia="NewtonC" w:cs="Times New Roman"/>
        </w:rPr>
        <w:t>3-2027</w:t>
      </w:r>
      <w:r w:rsidR="00871151" w:rsidRPr="00CD4A45">
        <w:rPr>
          <w:rFonts w:eastAsia="NewtonC" w:cs="Times New Roman"/>
        </w:rPr>
        <w:t xml:space="preserve"> г</w:t>
      </w:r>
      <w:r w:rsidRPr="00CD4A45">
        <w:rPr>
          <w:rFonts w:eastAsia="NewtonC" w:cs="Times New Roman"/>
        </w:rPr>
        <w:t>.г.).</w:t>
      </w:r>
    </w:p>
    <w:p w:rsidR="00087876" w:rsidRPr="00CD4A45" w:rsidRDefault="00087876" w:rsidP="00CD4A45">
      <w:pPr>
        <w:ind w:firstLine="709"/>
        <w:jc w:val="both"/>
        <w:rPr>
          <w:rStyle w:val="FontStyle46"/>
          <w:rFonts w:eastAsia="Times New Roman"/>
          <w:b/>
          <w:color w:val="auto"/>
          <w:sz w:val="24"/>
          <w:szCs w:val="24"/>
        </w:rPr>
      </w:pPr>
    </w:p>
    <w:p w:rsidR="00EA4AAE" w:rsidRPr="00CD4A45" w:rsidRDefault="00EA4AAE" w:rsidP="00CD4A45">
      <w:pPr>
        <w:ind w:firstLine="709"/>
        <w:jc w:val="both"/>
        <w:rPr>
          <w:rStyle w:val="FontStyle46"/>
          <w:rFonts w:eastAsia="Times New Roman"/>
          <w:b/>
          <w:color w:val="auto"/>
          <w:sz w:val="24"/>
          <w:szCs w:val="24"/>
        </w:rPr>
      </w:pPr>
      <w:r w:rsidRPr="00CD4A45">
        <w:rPr>
          <w:rStyle w:val="FontStyle46"/>
          <w:rFonts w:eastAsia="Times New Roman"/>
          <w:b/>
          <w:color w:val="auto"/>
          <w:sz w:val="24"/>
          <w:szCs w:val="24"/>
        </w:rPr>
        <w:t>Цели и задачи реализации основной общеобразовательной программы начального общего образования</w:t>
      </w:r>
    </w:p>
    <w:p w:rsidR="00CD4A45" w:rsidRPr="00CD4A45" w:rsidRDefault="00CD4A45" w:rsidP="00CD4A45">
      <w:pPr>
        <w:pStyle w:val="11"/>
        <w:spacing w:line="240" w:lineRule="auto"/>
        <w:ind w:firstLine="0"/>
        <w:jc w:val="both"/>
        <w:rPr>
          <w:rStyle w:val="FontStyle46"/>
          <w:rFonts w:eastAsia="Times New Roman"/>
          <w:b/>
          <w:color w:val="auto"/>
          <w:sz w:val="24"/>
          <w:szCs w:val="24"/>
        </w:rPr>
      </w:pPr>
    </w:p>
    <w:p w:rsidR="00CD4A45" w:rsidRPr="00CD4A45" w:rsidRDefault="00CD4A45" w:rsidP="00CD4A4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b/>
          <w:sz w:val="24"/>
          <w:szCs w:val="24"/>
        </w:rPr>
        <w:t>Целями</w:t>
      </w:r>
      <w:r w:rsidRPr="00CD4A45">
        <w:rPr>
          <w:rFonts w:ascii="Times New Roman" w:hAnsi="Times New Roman" w:cs="Times New Roman"/>
          <w:sz w:val="24"/>
          <w:szCs w:val="24"/>
        </w:rPr>
        <w:t xml:space="preserve"> реализации основной общеобразовательной программы начального общего образования являются:</w:t>
      </w:r>
    </w:p>
    <w:p w:rsidR="00CD4A45" w:rsidRPr="00CD4A45" w:rsidRDefault="00CD4A45" w:rsidP="00CD4A45">
      <w:pPr>
        <w:pStyle w:val="11"/>
        <w:numPr>
          <w:ilvl w:val="0"/>
          <w:numId w:val="30"/>
        </w:numPr>
        <w:tabs>
          <w:tab w:val="left" w:pos="52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7"/>
      <w:bookmarkEnd w:id="0"/>
      <w:r w:rsidRPr="00CD4A45">
        <w:rPr>
          <w:rFonts w:ascii="Times New Roman" w:hAnsi="Times New Roman" w:cs="Times New Roman"/>
          <w:sz w:val="24"/>
          <w:szCs w:val="24"/>
        </w:rPr>
        <w:t>обеспечение реализации конституционного права каждого гражданина РФ</w:t>
      </w:r>
      <w:bookmarkStart w:id="1" w:name="bookmark48"/>
      <w:bookmarkEnd w:id="1"/>
      <w:r w:rsidRPr="00CD4A45">
        <w:rPr>
          <w:rFonts w:ascii="Times New Roman" w:hAnsi="Times New Roman" w:cs="Times New Roman"/>
          <w:sz w:val="24"/>
          <w:szCs w:val="24"/>
        </w:rPr>
        <w:t xml:space="preserve"> на получение качественного образования, включающего обучение, развитие и воспитание каждого обучающегося;</w:t>
      </w:r>
    </w:p>
    <w:p w:rsidR="00CD4A45" w:rsidRPr="00CD4A45" w:rsidRDefault="00CD4A45" w:rsidP="00CD4A45">
      <w:pPr>
        <w:pStyle w:val="20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D4A45">
        <w:rPr>
          <w:rFonts w:ascii="Times New Roman" w:hAnsi="Times New Roman" w:cs="Times New Roman"/>
        </w:rP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CD4A45" w:rsidRPr="00CD4A45" w:rsidRDefault="00CD4A45" w:rsidP="00CD4A45">
      <w:pPr>
        <w:pStyle w:val="11"/>
        <w:numPr>
          <w:ilvl w:val="0"/>
          <w:numId w:val="30"/>
        </w:numPr>
        <w:tabs>
          <w:tab w:val="left" w:pos="52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9"/>
      <w:bookmarkEnd w:id="2"/>
      <w:r w:rsidRPr="00CD4A45">
        <w:rPr>
          <w:rFonts w:ascii="Times New Roman" w:hAnsi="Times New Roman" w:cs="Times New Roman"/>
          <w:sz w:val="24"/>
          <w:szCs w:val="24"/>
        </w:rPr>
        <w:t>организация учебного процесса с учётом целей, содержания и планируемых результатов начального общего образования, отражённых в ФГОС НОО;</w:t>
      </w:r>
    </w:p>
    <w:p w:rsidR="00CD4A45" w:rsidRPr="00CD4A45" w:rsidRDefault="00CD4A45" w:rsidP="00CD4A45">
      <w:pPr>
        <w:pStyle w:val="11"/>
        <w:numPr>
          <w:ilvl w:val="0"/>
          <w:numId w:val="30"/>
        </w:numPr>
        <w:tabs>
          <w:tab w:val="left" w:pos="52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0"/>
      <w:bookmarkEnd w:id="3"/>
      <w:r w:rsidRPr="00CD4A45">
        <w:rPr>
          <w:rFonts w:ascii="Times New Roman" w:hAnsi="Times New Roman" w:cs="Times New Roman"/>
          <w:sz w:val="24"/>
          <w:szCs w:val="24"/>
        </w:rPr>
        <w:t xml:space="preserve">создание условий для свободного развития каждого обучающегося с учётом его потребностей, возможностей и стремления к самореализации; </w:t>
      </w:r>
      <w:bookmarkStart w:id="4" w:name="bookmark51"/>
      <w:bookmarkEnd w:id="4"/>
    </w:p>
    <w:p w:rsidR="00CD4A45" w:rsidRPr="00CD4A45" w:rsidRDefault="00CD4A45" w:rsidP="00CD4A45">
      <w:pPr>
        <w:numPr>
          <w:ilvl w:val="0"/>
          <w:numId w:val="30"/>
        </w:numPr>
        <w:ind w:left="0" w:firstLine="709"/>
        <w:jc w:val="both"/>
      </w:pPr>
      <w:proofErr w:type="gramStart"/>
      <w:r w:rsidRPr="00CD4A45"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  <w:proofErr w:type="gramEnd"/>
    </w:p>
    <w:p w:rsidR="00CD4A45" w:rsidRPr="00CD4A45" w:rsidRDefault="00CD4A45" w:rsidP="00CD4A45">
      <w:pPr>
        <w:jc w:val="both"/>
        <w:rPr>
          <w:lang/>
        </w:rPr>
      </w:pPr>
    </w:p>
    <w:p w:rsidR="00CD4A45" w:rsidRPr="00CD4A45" w:rsidRDefault="00CD4A45" w:rsidP="00CD4A4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2"/>
      <w:bookmarkEnd w:id="5"/>
      <w:r w:rsidRPr="00CD4A45">
        <w:rPr>
          <w:rFonts w:ascii="Times New Roman" w:hAnsi="Times New Roman" w:cs="Times New Roman"/>
          <w:sz w:val="24"/>
          <w:szCs w:val="24"/>
        </w:rPr>
        <w:t xml:space="preserve">Достижение поставленных </w:t>
      </w:r>
      <w:r w:rsidRPr="00CD4A45">
        <w:rPr>
          <w:rFonts w:ascii="Times New Roman" w:hAnsi="Times New Roman" w:cs="Times New Roman"/>
          <w:b/>
          <w:sz w:val="24"/>
          <w:szCs w:val="24"/>
        </w:rPr>
        <w:t>целей</w:t>
      </w:r>
      <w:r w:rsidRPr="00CD4A45">
        <w:rPr>
          <w:rFonts w:ascii="Times New Roman" w:hAnsi="Times New Roman" w:cs="Times New Roman"/>
          <w:sz w:val="24"/>
          <w:szCs w:val="24"/>
        </w:rPr>
        <w:t xml:space="preserve"> предусматривает решение следующих </w:t>
      </w:r>
      <w:r w:rsidRPr="00CD4A45">
        <w:rPr>
          <w:rFonts w:ascii="Times New Roman" w:hAnsi="Times New Roman" w:cs="Times New Roman"/>
          <w:b/>
          <w:i/>
          <w:sz w:val="24"/>
          <w:szCs w:val="24"/>
        </w:rPr>
        <w:t xml:space="preserve">основных </w:t>
      </w:r>
      <w:r w:rsidRPr="00CD4A45">
        <w:rPr>
          <w:rFonts w:ascii="Times New Roman" w:hAnsi="Times New Roman" w:cs="Times New Roman"/>
          <w:b/>
          <w:sz w:val="24"/>
          <w:szCs w:val="24"/>
        </w:rPr>
        <w:t>задач</w:t>
      </w:r>
      <w:r w:rsidRPr="00CD4A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4A45" w:rsidRPr="00CD4A45" w:rsidRDefault="00CD4A45" w:rsidP="00CD4A45">
      <w:pPr>
        <w:pStyle w:val="11"/>
        <w:numPr>
          <w:ilvl w:val="0"/>
          <w:numId w:val="3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 </w:t>
      </w:r>
    </w:p>
    <w:p w:rsidR="00CD4A45" w:rsidRPr="00CD4A45" w:rsidRDefault="00CD4A45" w:rsidP="00CD4A45">
      <w:pPr>
        <w:pStyle w:val="11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sz w:val="24"/>
          <w:szCs w:val="24"/>
        </w:rPr>
        <w:t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CD4A45" w:rsidRPr="00CD4A45" w:rsidRDefault="00CD4A45" w:rsidP="00CD4A45">
      <w:pPr>
        <w:pStyle w:val="11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D4A45">
        <w:rPr>
          <w:rFonts w:ascii="Times New Roman" w:hAnsi="Times New Roman" w:cs="Times New Roman"/>
          <w:sz w:val="24"/>
          <w:szCs w:val="24"/>
        </w:rPr>
        <w:lastRenderedPageBreak/>
        <w:t xml:space="preserve">становление и развитие личности в ее индивидуальности, самобытности, уникальности и неповторимости; </w:t>
      </w:r>
    </w:p>
    <w:p w:rsidR="00CD4A45" w:rsidRPr="00CD4A45" w:rsidRDefault="00CD4A45" w:rsidP="00CD4A45">
      <w:pPr>
        <w:pStyle w:val="11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начального общего и основного общего образования; </w:t>
      </w:r>
    </w:p>
    <w:p w:rsidR="00CD4A45" w:rsidRPr="00CD4A45" w:rsidRDefault="00CD4A45" w:rsidP="00CD4A45">
      <w:pPr>
        <w:pStyle w:val="11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— дети с ОВЗ); </w:t>
      </w:r>
    </w:p>
    <w:p w:rsidR="00CD4A45" w:rsidRPr="00CD4A45" w:rsidRDefault="00CD4A45" w:rsidP="00CD4A45">
      <w:pPr>
        <w:pStyle w:val="11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sz w:val="24"/>
          <w:szCs w:val="24"/>
        </w:rPr>
        <w:t xml:space="preserve"> обеспечение доступности получения качественного начального общего образования; </w:t>
      </w:r>
    </w:p>
    <w:p w:rsidR="00CD4A45" w:rsidRPr="00CD4A45" w:rsidRDefault="00CD4A45" w:rsidP="00CD4A45">
      <w:pPr>
        <w:pStyle w:val="11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sz w:val="24"/>
          <w:szCs w:val="24"/>
        </w:rPr>
        <w:t xml:space="preserve"> 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CD4A45" w:rsidRPr="00CD4A45" w:rsidRDefault="00CD4A45" w:rsidP="00CD4A45">
      <w:pPr>
        <w:pStyle w:val="11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sz w:val="24"/>
          <w:szCs w:val="24"/>
        </w:rPr>
        <w:t xml:space="preserve"> 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F46004" w:rsidRPr="00CD4A45" w:rsidRDefault="00CD4A45" w:rsidP="00CD4A45">
      <w:pPr>
        <w:ind w:firstLine="709"/>
        <w:jc w:val="both"/>
        <w:rPr>
          <w:rFonts w:cs="Times New Roman"/>
        </w:rPr>
      </w:pPr>
      <w:r w:rsidRPr="00CD4A45">
        <w:rPr>
          <w:rFonts w:cs="Times New Roman"/>
        </w:rPr>
        <w:t xml:space="preserve"> участие обучающихся, их родителей (законных представителей), педагогических работников в проектировании и развитии </w:t>
      </w:r>
      <w:proofErr w:type="spellStart"/>
      <w:r w:rsidRPr="00CD4A45">
        <w:rPr>
          <w:rFonts w:cs="Times New Roman"/>
        </w:rPr>
        <w:t>внутришкольной</w:t>
      </w:r>
      <w:proofErr w:type="spellEnd"/>
      <w:r w:rsidRPr="00CD4A45">
        <w:rPr>
          <w:rFonts w:cs="Times New Roman"/>
        </w:rPr>
        <w:t xml:space="preserve"> социальной среды.</w:t>
      </w:r>
    </w:p>
    <w:p w:rsidR="00CD4A45" w:rsidRPr="00CD4A45" w:rsidRDefault="00CD4A45" w:rsidP="00CD4A45">
      <w:pPr>
        <w:ind w:firstLine="709"/>
        <w:jc w:val="both"/>
        <w:rPr>
          <w:rFonts w:cs="Times New Roman"/>
        </w:rPr>
      </w:pPr>
    </w:p>
    <w:p w:rsidR="00CD4A45" w:rsidRPr="00CD4A45" w:rsidRDefault="00CD4A45" w:rsidP="00CD4A45">
      <w:pPr>
        <w:pStyle w:val="5"/>
        <w:tabs>
          <w:tab w:val="num" w:pos="0"/>
        </w:tabs>
        <w:spacing w:before="0"/>
        <w:ind w:firstLine="709"/>
        <w:jc w:val="both"/>
        <w:rPr>
          <w:rStyle w:val="FontStyle46"/>
          <w:b/>
          <w:sz w:val="24"/>
          <w:szCs w:val="24"/>
        </w:rPr>
      </w:pPr>
      <w:r w:rsidRPr="00CD4A45">
        <w:rPr>
          <w:rStyle w:val="FontStyle46"/>
          <w:b/>
          <w:sz w:val="24"/>
          <w:szCs w:val="24"/>
        </w:rPr>
        <w:t>Планируемые результаты освоения основной общеобразовательной программы начального общего образования.</w:t>
      </w:r>
    </w:p>
    <w:p w:rsidR="00CD4A45" w:rsidRPr="00CD4A45" w:rsidRDefault="00CD4A45" w:rsidP="00CD4A45">
      <w:pPr>
        <w:jc w:val="both"/>
        <w:rPr>
          <w:lang w:eastAsia="ar-SA" w:bidi="ar-SA"/>
        </w:rPr>
      </w:pPr>
      <w:r w:rsidRPr="00CD4A45">
        <w:rPr>
          <w:lang w:eastAsia="ar-SA" w:bidi="ar-SA"/>
        </w:rPr>
        <w:tab/>
      </w:r>
      <w:r w:rsidRPr="00CD4A45">
        <w:t xml:space="preserve">Планируемые результаты освоения ООП НОО соответствуют современным целям начального общего образования, представленным в </w:t>
      </w:r>
      <w:hyperlink r:id="rId5" w:history="1">
        <w:r w:rsidRPr="00CD4A45">
          <w:rPr>
            <w:rStyle w:val="ab"/>
            <w:color w:val="auto"/>
          </w:rPr>
          <w:t>ФГОС</w:t>
        </w:r>
      </w:hyperlink>
      <w:r w:rsidRPr="00CD4A45">
        <w:t xml:space="preserve"> НОО как система личностных, </w:t>
      </w:r>
      <w:proofErr w:type="spellStart"/>
      <w:r w:rsidRPr="00CD4A45">
        <w:t>метапредметных</w:t>
      </w:r>
      <w:proofErr w:type="spellEnd"/>
      <w:r w:rsidRPr="00CD4A45">
        <w:t xml:space="preserve"> и предметных достижений обучающегося.</w:t>
      </w:r>
    </w:p>
    <w:p w:rsidR="00087876" w:rsidRPr="00CD4A45" w:rsidRDefault="00087876" w:rsidP="00CD4A45">
      <w:pPr>
        <w:ind w:firstLine="709"/>
        <w:jc w:val="both"/>
        <w:rPr>
          <w:rFonts w:cs="Times New Roman"/>
        </w:rPr>
      </w:pPr>
    </w:p>
    <w:p w:rsidR="00CD4A45" w:rsidRPr="00CD4A45" w:rsidRDefault="00CD4A45" w:rsidP="00CD4A45">
      <w:pPr>
        <w:pStyle w:val="11"/>
        <w:tabs>
          <w:tab w:val="left" w:pos="0"/>
        </w:tabs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CD4A45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CD4A45">
        <w:rPr>
          <w:rFonts w:ascii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CD4A45">
        <w:rPr>
          <w:rFonts w:ascii="Times New Roman" w:hAnsi="Times New Roman" w:cs="Times New Roman"/>
          <w:color w:val="000000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D4A45" w:rsidRPr="00CD4A45" w:rsidRDefault="00CD4A45" w:rsidP="00CD4A45">
      <w:pPr>
        <w:pStyle w:val="11"/>
        <w:tabs>
          <w:tab w:val="left" w:pos="0"/>
        </w:tabs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03"/>
      <w:bookmarkEnd w:id="6"/>
      <w:r w:rsidRPr="00CD4A45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начального общего образования отражают готовность </w:t>
      </w:r>
      <w:proofErr w:type="gramStart"/>
      <w:r w:rsidRPr="00CD4A4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D4A45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CD4A45" w:rsidRPr="00CD4A45" w:rsidRDefault="00CD4A45" w:rsidP="00CD4A45">
      <w:pPr>
        <w:pStyle w:val="11"/>
        <w:tabs>
          <w:tab w:val="left" w:pos="0"/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104"/>
      <w:bookmarkEnd w:id="7"/>
      <w:r w:rsidRPr="00CD4A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1. Гражданско-патриотического воспитания:</w:t>
      </w:r>
    </w:p>
    <w:p w:rsidR="00CD4A45" w:rsidRPr="00CD4A45" w:rsidRDefault="00CD4A45" w:rsidP="00CD4A45">
      <w:pPr>
        <w:pStyle w:val="11"/>
        <w:numPr>
          <w:ilvl w:val="0"/>
          <w:numId w:val="34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- России;</w:t>
      </w:r>
    </w:p>
    <w:p w:rsidR="00CD4A45" w:rsidRPr="00CD4A45" w:rsidRDefault="00CD4A45" w:rsidP="00CD4A45">
      <w:pPr>
        <w:numPr>
          <w:ilvl w:val="0"/>
          <w:numId w:val="34"/>
        </w:numPr>
        <w:tabs>
          <w:tab w:val="left" w:pos="0"/>
        </w:tabs>
        <w:autoSpaceDE w:val="0"/>
        <w:ind w:left="0" w:firstLine="720"/>
        <w:jc w:val="both"/>
        <w:rPr>
          <w:rFonts w:cs="Times New Roman"/>
        </w:rPr>
      </w:pPr>
      <w:r w:rsidRPr="00CD4A45">
        <w:rPr>
          <w:rFonts w:cs="Times New Roman"/>
          <w:color w:val="000000"/>
        </w:rPr>
        <w:t xml:space="preserve">осознание своей этнокультурной и российской гражданской идентичности </w:t>
      </w:r>
    </w:p>
    <w:p w:rsidR="00CD4A45" w:rsidRPr="00CD4A45" w:rsidRDefault="00CD4A45" w:rsidP="00CD4A45">
      <w:pPr>
        <w:pStyle w:val="11"/>
        <w:numPr>
          <w:ilvl w:val="0"/>
          <w:numId w:val="34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CD4A45" w:rsidRPr="00CD4A45" w:rsidRDefault="00CD4A45" w:rsidP="00CD4A45">
      <w:pPr>
        <w:pStyle w:val="11"/>
        <w:numPr>
          <w:ilvl w:val="0"/>
          <w:numId w:val="34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уважение к своему и другим народам;</w:t>
      </w:r>
    </w:p>
    <w:p w:rsidR="00CD4A45" w:rsidRPr="00CD4A45" w:rsidRDefault="00CD4A45" w:rsidP="00CD4A45">
      <w:pPr>
        <w:pStyle w:val="11"/>
        <w:numPr>
          <w:ilvl w:val="0"/>
          <w:numId w:val="34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bookmarkStart w:id="8" w:name="bookmark105"/>
      <w:bookmarkEnd w:id="8"/>
    </w:p>
    <w:p w:rsidR="00CD4A45" w:rsidRPr="00CD4A45" w:rsidRDefault="00CD4A45" w:rsidP="00CD4A45">
      <w:pPr>
        <w:pStyle w:val="11"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2. Духовно-нравственного воспитания:</w:t>
      </w:r>
    </w:p>
    <w:p w:rsidR="00CD4A45" w:rsidRPr="00CD4A45" w:rsidRDefault="00CD4A45" w:rsidP="00CD4A45">
      <w:pPr>
        <w:pStyle w:val="11"/>
        <w:numPr>
          <w:ilvl w:val="0"/>
          <w:numId w:val="35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CD4A45" w:rsidRPr="00CD4A45" w:rsidRDefault="00CD4A45" w:rsidP="00CD4A45">
      <w:pPr>
        <w:pStyle w:val="11"/>
        <w:numPr>
          <w:ilvl w:val="0"/>
          <w:numId w:val="35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CD4A45" w:rsidRPr="00CD4A45" w:rsidRDefault="00CD4A45" w:rsidP="00CD4A45">
      <w:pPr>
        <w:pStyle w:val="11"/>
        <w:numPr>
          <w:ilvl w:val="0"/>
          <w:numId w:val="35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CD4A45" w:rsidRPr="00CD4A45" w:rsidRDefault="00CD4A45" w:rsidP="00CD4A45">
      <w:pPr>
        <w:pStyle w:val="11"/>
        <w:tabs>
          <w:tab w:val="left" w:pos="0"/>
          <w:tab w:val="left" w:pos="1654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9" w:name="bookmark106"/>
      <w:bookmarkEnd w:id="9"/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3. Эстетического воспитания:</w:t>
      </w:r>
    </w:p>
    <w:p w:rsidR="00CD4A45" w:rsidRPr="00CD4A45" w:rsidRDefault="00CD4A45" w:rsidP="00CD4A45">
      <w:pPr>
        <w:pStyle w:val="11"/>
        <w:numPr>
          <w:ilvl w:val="0"/>
          <w:numId w:val="36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</w:t>
      </w:r>
    </w:p>
    <w:p w:rsidR="00CD4A45" w:rsidRPr="00CD4A45" w:rsidRDefault="00CD4A45" w:rsidP="00CD4A45">
      <w:pPr>
        <w:pStyle w:val="11"/>
        <w:numPr>
          <w:ilvl w:val="0"/>
          <w:numId w:val="36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самовыражению в разных видах художественной </w:t>
      </w:r>
      <w:r w:rsidRPr="00CD4A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деятельности.</w:t>
      </w:r>
    </w:p>
    <w:p w:rsidR="00CD4A45" w:rsidRPr="00CD4A45" w:rsidRDefault="00CD4A45" w:rsidP="00CD4A45">
      <w:pPr>
        <w:pStyle w:val="11"/>
        <w:tabs>
          <w:tab w:val="left" w:pos="0"/>
          <w:tab w:val="left" w:pos="184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bookmark107"/>
      <w:bookmarkEnd w:id="10"/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4. Физического воспитания, формирования культуры здоровья и эмоционального благополучия:</w:t>
      </w:r>
    </w:p>
    <w:p w:rsidR="00CD4A45" w:rsidRPr="00CD4A45" w:rsidRDefault="00CD4A45" w:rsidP="00CD4A45">
      <w:pPr>
        <w:pStyle w:val="11"/>
        <w:numPr>
          <w:ilvl w:val="0"/>
          <w:numId w:val="37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CD4A45" w:rsidRPr="00CD4A45" w:rsidRDefault="00CD4A45" w:rsidP="00CD4A45">
      <w:pPr>
        <w:pStyle w:val="11"/>
        <w:numPr>
          <w:ilvl w:val="0"/>
          <w:numId w:val="37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здоровью.</w:t>
      </w:r>
    </w:p>
    <w:p w:rsidR="00CD4A45" w:rsidRPr="00CD4A45" w:rsidRDefault="00CD4A45" w:rsidP="00CD4A45">
      <w:pPr>
        <w:pStyle w:val="11"/>
        <w:tabs>
          <w:tab w:val="left" w:pos="0"/>
          <w:tab w:val="left" w:pos="1649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11" w:name="bookmark108"/>
      <w:bookmarkEnd w:id="11"/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5. Трудового воспитания:</w:t>
      </w:r>
    </w:p>
    <w:p w:rsidR="00CD4A45" w:rsidRPr="00CD4A45" w:rsidRDefault="00CD4A45" w:rsidP="00CD4A45">
      <w:pPr>
        <w:pStyle w:val="11"/>
        <w:numPr>
          <w:ilvl w:val="0"/>
          <w:numId w:val="38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D4A45" w:rsidRPr="00CD4A45" w:rsidRDefault="00CD4A45" w:rsidP="00CD4A45">
      <w:pPr>
        <w:pStyle w:val="11"/>
        <w:tabs>
          <w:tab w:val="left" w:pos="0"/>
          <w:tab w:val="left" w:pos="1644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12" w:name="bookmark109"/>
      <w:bookmarkEnd w:id="12"/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6. Экологического воспитания:</w:t>
      </w:r>
    </w:p>
    <w:p w:rsidR="00CD4A45" w:rsidRPr="00CD4A45" w:rsidRDefault="00CD4A45" w:rsidP="00CD4A45">
      <w:pPr>
        <w:pStyle w:val="11"/>
        <w:numPr>
          <w:ilvl w:val="0"/>
          <w:numId w:val="38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природе;</w:t>
      </w:r>
    </w:p>
    <w:p w:rsidR="00CD4A45" w:rsidRPr="00CD4A45" w:rsidRDefault="00CD4A45" w:rsidP="00CD4A45">
      <w:pPr>
        <w:pStyle w:val="11"/>
        <w:numPr>
          <w:ilvl w:val="0"/>
          <w:numId w:val="38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CD4A45" w:rsidRPr="00CD4A45" w:rsidRDefault="00CD4A45" w:rsidP="00CD4A45">
      <w:pPr>
        <w:pStyle w:val="11"/>
        <w:tabs>
          <w:tab w:val="left" w:pos="0"/>
          <w:tab w:val="left" w:pos="1649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13" w:name="bookmark110"/>
      <w:bookmarkEnd w:id="13"/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7. Ценности научного познания:</w:t>
      </w:r>
    </w:p>
    <w:p w:rsidR="00CD4A45" w:rsidRPr="00CD4A45" w:rsidRDefault="00CD4A45" w:rsidP="00CD4A45">
      <w:pPr>
        <w:pStyle w:val="11"/>
        <w:numPr>
          <w:ilvl w:val="0"/>
          <w:numId w:val="39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мира;</w:t>
      </w:r>
    </w:p>
    <w:p w:rsidR="00CD4A45" w:rsidRPr="00CD4A45" w:rsidRDefault="00CD4A45" w:rsidP="00CD4A45">
      <w:pPr>
        <w:pStyle w:val="a9"/>
        <w:numPr>
          <w:ilvl w:val="0"/>
          <w:numId w:val="39"/>
        </w:numPr>
        <w:tabs>
          <w:tab w:val="left" w:pos="0"/>
        </w:tabs>
        <w:ind w:left="0" w:firstLine="720"/>
        <w:rPr>
          <w:rFonts w:cs="Times New Roman"/>
        </w:rPr>
      </w:pPr>
      <w:r w:rsidRPr="00CD4A45">
        <w:rPr>
          <w:rFonts w:cs="Times New Roman"/>
          <w:color w:val="000000"/>
        </w:rPr>
        <w:t>познавательные интересы, активность, инициативность, любознательность и самостоятельность в познании.</w:t>
      </w:r>
    </w:p>
    <w:p w:rsidR="00CD4A45" w:rsidRPr="00CD4A45" w:rsidRDefault="00CD4A45" w:rsidP="00CD4A45">
      <w:pPr>
        <w:ind w:firstLine="720"/>
        <w:jc w:val="both"/>
      </w:pPr>
    </w:p>
    <w:p w:rsidR="00CD4A45" w:rsidRPr="00CD4A45" w:rsidRDefault="00CD4A45" w:rsidP="00CD4A45">
      <w:pPr>
        <w:ind w:firstLine="720"/>
        <w:jc w:val="both"/>
      </w:pPr>
      <w:proofErr w:type="spellStart"/>
      <w:r w:rsidRPr="00CD4A45">
        <w:rPr>
          <w:b/>
        </w:rPr>
        <w:t>Метапредметные</w:t>
      </w:r>
      <w:proofErr w:type="spellEnd"/>
      <w:r w:rsidRPr="00CD4A45">
        <w:rPr>
          <w:b/>
        </w:rPr>
        <w:t xml:space="preserve"> результаты</w:t>
      </w:r>
      <w:r w:rsidRPr="00CD4A45">
        <w:t xml:space="preserve">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программы начального общего образования обучающиеся овладевают рядом междисциплинарных понятий, а также различными знаково-символическими средствами, которые помогают </w:t>
      </w:r>
      <w:proofErr w:type="gramStart"/>
      <w:r w:rsidRPr="00CD4A45">
        <w:t>обучающимся</w:t>
      </w:r>
      <w:proofErr w:type="gramEnd"/>
      <w:r w:rsidRPr="00CD4A45">
        <w:t xml:space="preserve"> применять знания, как в типовых, так и в новых, нестандартных учебных ситуациях.</w:t>
      </w:r>
      <w:bookmarkStart w:id="14" w:name="bookmark30"/>
      <w:bookmarkEnd w:id="14"/>
    </w:p>
    <w:p w:rsidR="00CD4A45" w:rsidRPr="00CD4A45" w:rsidRDefault="00CD4A45" w:rsidP="00CD4A45">
      <w:pPr>
        <w:pStyle w:val="Style9"/>
        <w:widowControl/>
        <w:spacing w:line="240" w:lineRule="auto"/>
        <w:ind w:firstLine="567"/>
        <w:rPr>
          <w:rStyle w:val="FontStyle46"/>
          <w:b/>
          <w:sz w:val="24"/>
          <w:szCs w:val="24"/>
        </w:rPr>
      </w:pPr>
    </w:p>
    <w:p w:rsidR="00CD4A45" w:rsidRPr="00CD4A45" w:rsidRDefault="00CD4A45" w:rsidP="00CD4A45">
      <w:pPr>
        <w:pStyle w:val="1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CD4A45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программы начального общего образования отражают:</w:t>
      </w:r>
    </w:p>
    <w:p w:rsidR="00CD4A45" w:rsidRPr="00CD4A45" w:rsidRDefault="00CD4A45" w:rsidP="00CD4A45">
      <w:pPr>
        <w:pStyle w:val="11"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bookmark112"/>
      <w:bookmarkEnd w:id="15"/>
      <w:r w:rsidRPr="00CD4A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1. Овладение универсальными учебными познавательными действиями:</w:t>
      </w:r>
    </w:p>
    <w:p w:rsidR="00CD4A45" w:rsidRPr="00CD4A45" w:rsidRDefault="00CD4A45" w:rsidP="00CD4A45">
      <w:pPr>
        <w:pStyle w:val="11"/>
        <w:numPr>
          <w:ilvl w:val="0"/>
          <w:numId w:val="40"/>
        </w:numPr>
        <w:tabs>
          <w:tab w:val="left" w:pos="1092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bookmark113"/>
      <w:bookmarkEnd w:id="16"/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CD4A45" w:rsidRPr="00CD4A45" w:rsidRDefault="00CD4A45" w:rsidP="00CD4A45">
      <w:pPr>
        <w:pStyle w:val="11"/>
        <w:numPr>
          <w:ilvl w:val="0"/>
          <w:numId w:val="4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CD4A45" w:rsidRPr="00CD4A45" w:rsidRDefault="00CD4A45" w:rsidP="00CD4A45">
      <w:pPr>
        <w:pStyle w:val="11"/>
        <w:numPr>
          <w:ilvl w:val="0"/>
          <w:numId w:val="4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 w:rsidR="00CD4A45" w:rsidRPr="00CD4A45" w:rsidRDefault="00CD4A45" w:rsidP="00CD4A45">
      <w:pPr>
        <w:pStyle w:val="11"/>
        <w:numPr>
          <w:ilvl w:val="0"/>
          <w:numId w:val="4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CD4A45" w:rsidRPr="00CD4A45" w:rsidRDefault="00CD4A45" w:rsidP="00CD4A45">
      <w:pPr>
        <w:pStyle w:val="11"/>
        <w:numPr>
          <w:ilvl w:val="0"/>
          <w:numId w:val="4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D4A45" w:rsidRPr="00CD4A45" w:rsidRDefault="00CD4A45" w:rsidP="00CD4A45">
      <w:pPr>
        <w:pStyle w:val="11"/>
        <w:numPr>
          <w:ilvl w:val="0"/>
          <w:numId w:val="4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D4A45" w:rsidRPr="00CD4A45" w:rsidRDefault="00CD4A45" w:rsidP="00CD4A45">
      <w:pPr>
        <w:pStyle w:val="11"/>
        <w:numPr>
          <w:ilvl w:val="0"/>
          <w:numId w:val="4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D4A45" w:rsidRPr="00CD4A45" w:rsidRDefault="00CD4A45" w:rsidP="00CD4A45">
      <w:pPr>
        <w:pStyle w:val="11"/>
        <w:numPr>
          <w:ilvl w:val="0"/>
          <w:numId w:val="40"/>
        </w:numPr>
        <w:tabs>
          <w:tab w:val="left" w:pos="1121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bookmark114"/>
      <w:bookmarkEnd w:id="17"/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CD4A45" w:rsidRPr="00CD4A45" w:rsidRDefault="00CD4A45" w:rsidP="00CD4A45">
      <w:pPr>
        <w:pStyle w:val="11"/>
        <w:numPr>
          <w:ilvl w:val="0"/>
          <w:numId w:val="4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D4A45" w:rsidRPr="00CD4A45" w:rsidRDefault="00CD4A45" w:rsidP="00CD4A45">
      <w:pPr>
        <w:pStyle w:val="11"/>
        <w:numPr>
          <w:ilvl w:val="0"/>
          <w:numId w:val="4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CD4A45" w:rsidRPr="00CD4A45" w:rsidRDefault="00CD4A45" w:rsidP="00CD4A45">
      <w:pPr>
        <w:pStyle w:val="11"/>
        <w:numPr>
          <w:ilvl w:val="0"/>
          <w:numId w:val="4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CD4A45">
        <w:rPr>
          <w:rFonts w:ascii="Times New Roman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CD4A45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CD4A45" w:rsidRPr="00CD4A45" w:rsidRDefault="00CD4A45" w:rsidP="00CD4A45">
      <w:pPr>
        <w:pStyle w:val="11"/>
        <w:numPr>
          <w:ilvl w:val="0"/>
          <w:numId w:val="4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</w:t>
      </w:r>
      <w:r w:rsidRPr="00CD4A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установлению особенностей объекта изучения и связей между объектами (часть - целое, причина - следствие);</w:t>
      </w:r>
    </w:p>
    <w:p w:rsidR="00CD4A45" w:rsidRPr="00CD4A45" w:rsidRDefault="00CD4A45" w:rsidP="00CD4A45">
      <w:pPr>
        <w:pStyle w:val="11"/>
        <w:numPr>
          <w:ilvl w:val="0"/>
          <w:numId w:val="4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D4A45" w:rsidRPr="00CD4A45" w:rsidRDefault="00CD4A45" w:rsidP="00CD4A45">
      <w:pPr>
        <w:pStyle w:val="11"/>
        <w:numPr>
          <w:ilvl w:val="0"/>
          <w:numId w:val="4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D4A45" w:rsidRPr="00CD4A45" w:rsidRDefault="00CD4A45" w:rsidP="00CD4A45">
      <w:pPr>
        <w:pStyle w:val="11"/>
        <w:numPr>
          <w:ilvl w:val="0"/>
          <w:numId w:val="40"/>
        </w:numPr>
        <w:tabs>
          <w:tab w:val="left" w:pos="1116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bookmark115"/>
      <w:bookmarkEnd w:id="18"/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CD4A45" w:rsidRPr="00CD4A45" w:rsidRDefault="00CD4A45" w:rsidP="00CD4A45">
      <w:pPr>
        <w:pStyle w:val="11"/>
        <w:numPr>
          <w:ilvl w:val="0"/>
          <w:numId w:val="4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CD4A45" w:rsidRPr="00CD4A45" w:rsidRDefault="00CD4A45" w:rsidP="00CD4A45">
      <w:pPr>
        <w:pStyle w:val="11"/>
        <w:numPr>
          <w:ilvl w:val="0"/>
          <w:numId w:val="4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CD4A45" w:rsidRPr="00CD4A45" w:rsidRDefault="00CD4A45" w:rsidP="00CD4A45">
      <w:pPr>
        <w:pStyle w:val="11"/>
        <w:numPr>
          <w:ilvl w:val="0"/>
          <w:numId w:val="4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CD4A45" w:rsidRPr="00CD4A45" w:rsidRDefault="00CD4A45" w:rsidP="00CD4A45">
      <w:pPr>
        <w:pStyle w:val="11"/>
        <w:numPr>
          <w:ilvl w:val="0"/>
          <w:numId w:val="4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CD4A45" w:rsidRPr="00CD4A45" w:rsidRDefault="00CD4A45" w:rsidP="00CD4A45">
      <w:pPr>
        <w:pStyle w:val="11"/>
        <w:numPr>
          <w:ilvl w:val="0"/>
          <w:numId w:val="4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CD4A45" w:rsidRPr="00CD4A45" w:rsidRDefault="00CD4A45" w:rsidP="00CD4A45">
      <w:pPr>
        <w:pStyle w:val="11"/>
        <w:numPr>
          <w:ilvl w:val="0"/>
          <w:numId w:val="4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CD4A45" w:rsidRPr="00CD4A45" w:rsidRDefault="00CD4A45" w:rsidP="00CD4A45">
      <w:pPr>
        <w:pStyle w:val="11"/>
        <w:tabs>
          <w:tab w:val="left" w:pos="143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bookmark116"/>
      <w:bookmarkEnd w:id="19"/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2. Овладение универсальными учебными коммуникативными действиями:</w:t>
      </w:r>
    </w:p>
    <w:p w:rsidR="00CD4A45" w:rsidRPr="00CD4A45" w:rsidRDefault="00CD4A45" w:rsidP="00CD4A45">
      <w:pPr>
        <w:pStyle w:val="11"/>
        <w:numPr>
          <w:ilvl w:val="0"/>
          <w:numId w:val="41"/>
        </w:numPr>
        <w:tabs>
          <w:tab w:val="left" w:pos="1097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bookmark117"/>
      <w:bookmarkEnd w:id="20"/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CD4A45" w:rsidRPr="00CD4A45" w:rsidRDefault="00CD4A45" w:rsidP="00CD4A45">
      <w:pPr>
        <w:pStyle w:val="11"/>
        <w:numPr>
          <w:ilvl w:val="0"/>
          <w:numId w:val="4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D4A45" w:rsidRPr="00CD4A45" w:rsidRDefault="00CD4A45" w:rsidP="00CD4A45">
      <w:pPr>
        <w:pStyle w:val="11"/>
        <w:numPr>
          <w:ilvl w:val="0"/>
          <w:numId w:val="4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CD4A45" w:rsidRPr="00CD4A45" w:rsidRDefault="00CD4A45" w:rsidP="00CD4A45">
      <w:pPr>
        <w:pStyle w:val="11"/>
        <w:numPr>
          <w:ilvl w:val="0"/>
          <w:numId w:val="4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CD4A45" w:rsidRPr="00CD4A45" w:rsidRDefault="00CD4A45" w:rsidP="00CD4A45">
      <w:pPr>
        <w:pStyle w:val="11"/>
        <w:numPr>
          <w:ilvl w:val="0"/>
          <w:numId w:val="4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 xml:space="preserve">корректно и </w:t>
      </w:r>
      <w:proofErr w:type="spellStart"/>
      <w:r w:rsidRPr="00CD4A45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CD4A45">
        <w:rPr>
          <w:rFonts w:ascii="Times New Roman" w:hAnsi="Times New Roman" w:cs="Times New Roman"/>
          <w:color w:val="000000"/>
          <w:sz w:val="24"/>
          <w:szCs w:val="24"/>
        </w:rPr>
        <w:t xml:space="preserve"> высказывать свое мнение;</w:t>
      </w:r>
    </w:p>
    <w:p w:rsidR="00CD4A45" w:rsidRPr="00CD4A45" w:rsidRDefault="00CD4A45" w:rsidP="00CD4A45">
      <w:pPr>
        <w:pStyle w:val="11"/>
        <w:numPr>
          <w:ilvl w:val="0"/>
          <w:numId w:val="4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CD4A45" w:rsidRPr="00CD4A45" w:rsidRDefault="00CD4A45" w:rsidP="00CD4A45">
      <w:pPr>
        <w:pStyle w:val="11"/>
        <w:numPr>
          <w:ilvl w:val="0"/>
          <w:numId w:val="4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CD4A45" w:rsidRPr="00CD4A45" w:rsidRDefault="00CD4A45" w:rsidP="00CD4A45">
      <w:pPr>
        <w:pStyle w:val="11"/>
        <w:numPr>
          <w:ilvl w:val="0"/>
          <w:numId w:val="4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CD4A45" w:rsidRPr="00CD4A45" w:rsidRDefault="00CD4A45" w:rsidP="00CD4A45">
      <w:pPr>
        <w:pStyle w:val="11"/>
        <w:numPr>
          <w:ilvl w:val="0"/>
          <w:numId w:val="4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CD4A45" w:rsidRPr="00CD4A45" w:rsidRDefault="00CD4A45" w:rsidP="00CD4A45">
      <w:pPr>
        <w:pStyle w:val="11"/>
        <w:numPr>
          <w:ilvl w:val="0"/>
          <w:numId w:val="41"/>
        </w:numPr>
        <w:tabs>
          <w:tab w:val="left" w:pos="1126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bookmark118"/>
      <w:bookmarkEnd w:id="21"/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CD4A45" w:rsidRPr="00CD4A45" w:rsidRDefault="00CD4A45" w:rsidP="00CD4A45">
      <w:pPr>
        <w:pStyle w:val="11"/>
        <w:numPr>
          <w:ilvl w:val="0"/>
          <w:numId w:val="4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D4A45" w:rsidRPr="00CD4A45" w:rsidRDefault="00CD4A45" w:rsidP="00CD4A45">
      <w:pPr>
        <w:pStyle w:val="11"/>
        <w:numPr>
          <w:ilvl w:val="0"/>
          <w:numId w:val="4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D4A45" w:rsidRPr="00CD4A45" w:rsidRDefault="00CD4A45" w:rsidP="00CD4A45">
      <w:pPr>
        <w:pStyle w:val="11"/>
        <w:numPr>
          <w:ilvl w:val="0"/>
          <w:numId w:val="4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CD4A45" w:rsidRPr="00CD4A45" w:rsidRDefault="00CD4A45" w:rsidP="00CD4A45">
      <w:pPr>
        <w:pStyle w:val="11"/>
        <w:numPr>
          <w:ilvl w:val="0"/>
          <w:numId w:val="4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CD4A45" w:rsidRPr="00CD4A45" w:rsidRDefault="00CD4A45" w:rsidP="00CD4A45">
      <w:pPr>
        <w:pStyle w:val="11"/>
        <w:numPr>
          <w:ilvl w:val="0"/>
          <w:numId w:val="4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CD4A45" w:rsidRPr="00CD4A45" w:rsidRDefault="00CD4A45" w:rsidP="00CD4A45">
      <w:pPr>
        <w:pStyle w:val="11"/>
        <w:numPr>
          <w:ilvl w:val="0"/>
          <w:numId w:val="4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CD4A45" w:rsidRPr="00CD4A45" w:rsidRDefault="00CD4A45" w:rsidP="00CD4A45">
      <w:pPr>
        <w:pStyle w:val="11"/>
        <w:tabs>
          <w:tab w:val="left" w:pos="1442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2" w:name="bookmark119"/>
      <w:bookmarkEnd w:id="22"/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3. Овладение универсальными учебными регулятивными действиями:</w:t>
      </w:r>
    </w:p>
    <w:p w:rsidR="00CD4A45" w:rsidRPr="00CD4A45" w:rsidRDefault="00CD4A45" w:rsidP="00CD4A45">
      <w:pPr>
        <w:pStyle w:val="11"/>
        <w:numPr>
          <w:ilvl w:val="0"/>
          <w:numId w:val="42"/>
        </w:numPr>
        <w:tabs>
          <w:tab w:val="left" w:pos="1097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bookmark120"/>
      <w:bookmarkEnd w:id="23"/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CD4A45" w:rsidRPr="00CD4A45" w:rsidRDefault="00CD4A45" w:rsidP="00CD4A45">
      <w:pPr>
        <w:pStyle w:val="11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CD4A45" w:rsidRPr="00CD4A45" w:rsidRDefault="00CD4A45" w:rsidP="00CD4A45">
      <w:pPr>
        <w:pStyle w:val="11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CD4A45" w:rsidRPr="00CD4A45" w:rsidRDefault="00CD4A45" w:rsidP="00CD4A45">
      <w:pPr>
        <w:pStyle w:val="11"/>
        <w:numPr>
          <w:ilvl w:val="0"/>
          <w:numId w:val="42"/>
        </w:numPr>
        <w:tabs>
          <w:tab w:val="left" w:pos="1126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bookmark121"/>
      <w:bookmarkEnd w:id="24"/>
      <w:r w:rsidRPr="00CD4A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самоконтроль:</w:t>
      </w:r>
    </w:p>
    <w:p w:rsidR="00CD4A45" w:rsidRPr="00CD4A45" w:rsidRDefault="00CD4A45" w:rsidP="00CD4A45">
      <w:pPr>
        <w:pStyle w:val="11"/>
        <w:numPr>
          <w:ilvl w:val="0"/>
          <w:numId w:val="4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CD4A45" w:rsidRPr="00CD4A45" w:rsidRDefault="00CD4A45" w:rsidP="00CD4A45">
      <w:pPr>
        <w:pStyle w:val="11"/>
        <w:numPr>
          <w:ilvl w:val="0"/>
          <w:numId w:val="4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4A45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087876" w:rsidRPr="00CD4A45" w:rsidRDefault="00087876" w:rsidP="00CD4A45">
      <w:pPr>
        <w:ind w:firstLine="709"/>
        <w:jc w:val="both"/>
        <w:rPr>
          <w:rStyle w:val="FontStyle46"/>
          <w:sz w:val="24"/>
          <w:szCs w:val="24"/>
        </w:rPr>
      </w:pPr>
    </w:p>
    <w:p w:rsidR="005D6CF8" w:rsidRPr="00CD4A45" w:rsidRDefault="005D6CF8" w:rsidP="00CD4A45">
      <w:pPr>
        <w:ind w:firstLine="709"/>
        <w:jc w:val="both"/>
        <w:rPr>
          <w:rStyle w:val="FontStyle46"/>
          <w:b/>
          <w:color w:val="auto"/>
          <w:sz w:val="24"/>
          <w:szCs w:val="24"/>
        </w:rPr>
      </w:pPr>
      <w:r w:rsidRPr="00CD4A45">
        <w:rPr>
          <w:rStyle w:val="FontStyle46"/>
          <w:b/>
          <w:color w:val="auto"/>
          <w:sz w:val="24"/>
          <w:szCs w:val="24"/>
        </w:rPr>
        <w:t>Основная образовательная программа начального общего образования включает три раздела: целевой, содержательный, организационный.</w:t>
      </w:r>
    </w:p>
    <w:p w:rsidR="005D6CF8" w:rsidRPr="00CD4A45" w:rsidRDefault="005D6CF8" w:rsidP="00CD4A45">
      <w:pPr>
        <w:pStyle w:val="a3"/>
        <w:snapToGrid w:val="0"/>
        <w:ind w:firstLine="567"/>
        <w:rPr>
          <w:rFonts w:cs="Times New Roman"/>
          <w:b/>
        </w:rPr>
      </w:pPr>
      <w:r w:rsidRPr="00CD4A45">
        <w:rPr>
          <w:rFonts w:cs="Times New Roman"/>
          <w:b/>
          <w:lang w:val="en-US"/>
        </w:rPr>
        <w:t>I</w:t>
      </w:r>
      <w:r w:rsidRPr="00CD4A45">
        <w:rPr>
          <w:rFonts w:cs="Times New Roman"/>
          <w:b/>
        </w:rPr>
        <w:t>. Целевой раздел:</w:t>
      </w:r>
    </w:p>
    <w:p w:rsidR="005D6CF8" w:rsidRPr="00CD4A45" w:rsidRDefault="005D6CF8" w:rsidP="00CD4A45">
      <w:pPr>
        <w:pStyle w:val="a3"/>
        <w:numPr>
          <w:ilvl w:val="0"/>
          <w:numId w:val="28"/>
        </w:numPr>
        <w:snapToGrid w:val="0"/>
        <w:ind w:left="0"/>
        <w:rPr>
          <w:rFonts w:cs="Times New Roman"/>
        </w:rPr>
      </w:pPr>
      <w:r w:rsidRPr="00CD4A45">
        <w:rPr>
          <w:rFonts w:cs="Times New Roman"/>
        </w:rPr>
        <w:t>пояснительная  записка;</w:t>
      </w:r>
    </w:p>
    <w:p w:rsidR="005D6CF8" w:rsidRPr="00CD4A45" w:rsidRDefault="005D6CF8" w:rsidP="00CD4A45">
      <w:pPr>
        <w:pStyle w:val="a3"/>
        <w:numPr>
          <w:ilvl w:val="0"/>
          <w:numId w:val="28"/>
        </w:numPr>
        <w:snapToGrid w:val="0"/>
        <w:ind w:left="0"/>
        <w:jc w:val="both"/>
        <w:rPr>
          <w:rFonts w:cs="Times New Roman"/>
        </w:rPr>
      </w:pPr>
      <w:r w:rsidRPr="00CD4A45">
        <w:rPr>
          <w:rFonts w:cs="Times New Roman"/>
        </w:rPr>
        <w:t xml:space="preserve">планируемые результаты освоения </w:t>
      </w:r>
      <w:proofErr w:type="gramStart"/>
      <w:r w:rsidRPr="00CD4A45">
        <w:rPr>
          <w:rFonts w:cs="Times New Roman"/>
        </w:rPr>
        <w:t>обучающимися</w:t>
      </w:r>
      <w:proofErr w:type="gramEnd"/>
      <w:r w:rsidRPr="00CD4A45">
        <w:rPr>
          <w:rFonts w:cs="Times New Roman"/>
        </w:rPr>
        <w:t xml:space="preserve"> основной образовательной программы начального общего образования;</w:t>
      </w:r>
    </w:p>
    <w:p w:rsidR="005D6CF8" w:rsidRPr="00CD4A45" w:rsidRDefault="005D6CF8" w:rsidP="00CD4A45">
      <w:pPr>
        <w:pStyle w:val="a3"/>
        <w:numPr>
          <w:ilvl w:val="0"/>
          <w:numId w:val="28"/>
        </w:numPr>
        <w:snapToGrid w:val="0"/>
        <w:ind w:left="0"/>
        <w:jc w:val="both"/>
        <w:rPr>
          <w:rFonts w:cs="Times New Roman"/>
        </w:rPr>
      </w:pPr>
      <w:r w:rsidRPr="00CD4A45">
        <w:rPr>
          <w:rFonts w:cs="Times New Roman"/>
        </w:rPr>
        <w:t xml:space="preserve">система </w:t>
      </w:r>
      <w:proofErr w:type="gramStart"/>
      <w:r w:rsidRPr="00CD4A45">
        <w:rPr>
          <w:rFonts w:cs="Times New Roman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CD4A45">
        <w:rPr>
          <w:rFonts w:cs="Times New Roman"/>
        </w:rPr>
        <w:t>.</w:t>
      </w:r>
    </w:p>
    <w:p w:rsidR="005D6CF8" w:rsidRPr="00CD4A45" w:rsidRDefault="005D6CF8" w:rsidP="00CD4A45">
      <w:pPr>
        <w:tabs>
          <w:tab w:val="left" w:pos="0"/>
        </w:tabs>
        <w:snapToGrid w:val="0"/>
        <w:jc w:val="both"/>
        <w:rPr>
          <w:rFonts w:cs="Times New Roman"/>
          <w:b/>
        </w:rPr>
      </w:pPr>
      <w:r w:rsidRPr="00CD4A45">
        <w:rPr>
          <w:rFonts w:cs="Times New Roman"/>
        </w:rPr>
        <w:tab/>
      </w:r>
      <w:r w:rsidRPr="00CD4A45">
        <w:rPr>
          <w:rFonts w:cs="Times New Roman"/>
          <w:b/>
          <w:lang w:val="en-US"/>
        </w:rPr>
        <w:t>II</w:t>
      </w:r>
      <w:r w:rsidRPr="00CD4A45">
        <w:rPr>
          <w:rFonts w:cs="Times New Roman"/>
          <w:b/>
        </w:rPr>
        <w:t>. Содержательный раздел:</w:t>
      </w:r>
    </w:p>
    <w:p w:rsidR="005D6CF8" w:rsidRPr="00CD4A45" w:rsidRDefault="005D6CF8" w:rsidP="00CD4A45">
      <w:pPr>
        <w:numPr>
          <w:ilvl w:val="0"/>
          <w:numId w:val="27"/>
        </w:numPr>
        <w:tabs>
          <w:tab w:val="left" w:pos="0"/>
        </w:tabs>
        <w:snapToGrid w:val="0"/>
        <w:ind w:left="0"/>
        <w:jc w:val="both"/>
        <w:rPr>
          <w:rFonts w:cs="Times New Roman"/>
        </w:rPr>
      </w:pPr>
      <w:r w:rsidRPr="00CD4A45">
        <w:rPr>
          <w:rFonts w:cs="Times New Roman"/>
        </w:rPr>
        <w:t>рабочие программы учебных предметов, учебных курсов (в том числе внеурочной деятельности), учебных модулей;</w:t>
      </w:r>
    </w:p>
    <w:p w:rsidR="005D6CF8" w:rsidRPr="00CD4A45" w:rsidRDefault="005D6CF8" w:rsidP="00CD4A45">
      <w:pPr>
        <w:numPr>
          <w:ilvl w:val="0"/>
          <w:numId w:val="27"/>
        </w:numPr>
        <w:tabs>
          <w:tab w:val="left" w:pos="0"/>
        </w:tabs>
        <w:snapToGrid w:val="0"/>
        <w:ind w:left="0"/>
        <w:rPr>
          <w:rFonts w:cs="Times New Roman"/>
        </w:rPr>
      </w:pPr>
      <w:r w:rsidRPr="00CD4A45">
        <w:rPr>
          <w:rFonts w:cs="Times New Roman"/>
        </w:rPr>
        <w:t xml:space="preserve">программа формирования универсальных учебных действий </w:t>
      </w:r>
      <w:proofErr w:type="gramStart"/>
      <w:r w:rsidRPr="00CD4A45">
        <w:rPr>
          <w:rFonts w:cs="Times New Roman"/>
        </w:rPr>
        <w:t>у</w:t>
      </w:r>
      <w:proofErr w:type="gramEnd"/>
      <w:r w:rsidRPr="00CD4A45">
        <w:rPr>
          <w:rFonts w:cs="Times New Roman"/>
        </w:rPr>
        <w:t xml:space="preserve"> обучающихся;</w:t>
      </w:r>
    </w:p>
    <w:p w:rsidR="005D6CF8" w:rsidRPr="00CD4A45" w:rsidRDefault="005D6CF8" w:rsidP="00CD4A45">
      <w:pPr>
        <w:numPr>
          <w:ilvl w:val="0"/>
          <w:numId w:val="27"/>
        </w:numPr>
        <w:snapToGrid w:val="0"/>
        <w:ind w:left="0"/>
        <w:jc w:val="both"/>
        <w:rPr>
          <w:rFonts w:cs="Times New Roman"/>
        </w:rPr>
      </w:pPr>
      <w:r w:rsidRPr="00CD4A45">
        <w:rPr>
          <w:rFonts w:cs="Times New Roman"/>
        </w:rPr>
        <w:t>рабочая программа воспитания.</w:t>
      </w:r>
    </w:p>
    <w:p w:rsidR="005D6CF8" w:rsidRPr="00CD4A45" w:rsidRDefault="005D6CF8" w:rsidP="00CD4A45">
      <w:pPr>
        <w:tabs>
          <w:tab w:val="left" w:pos="0"/>
        </w:tabs>
        <w:snapToGrid w:val="0"/>
        <w:jc w:val="both"/>
        <w:rPr>
          <w:rFonts w:cs="Times New Roman"/>
          <w:b/>
        </w:rPr>
      </w:pPr>
      <w:r w:rsidRPr="00CD4A45">
        <w:rPr>
          <w:rFonts w:cs="Times New Roman"/>
          <w:b/>
          <w:lang w:val="en-US"/>
        </w:rPr>
        <w:t>III</w:t>
      </w:r>
      <w:r w:rsidRPr="00CD4A45">
        <w:rPr>
          <w:rFonts w:cs="Times New Roman"/>
          <w:b/>
        </w:rPr>
        <w:t>. Организационный раздел:</w:t>
      </w:r>
    </w:p>
    <w:p w:rsidR="005D6CF8" w:rsidRPr="00CD4A45" w:rsidRDefault="005D6CF8" w:rsidP="00CD4A45">
      <w:pPr>
        <w:numPr>
          <w:ilvl w:val="0"/>
          <w:numId w:val="29"/>
        </w:numPr>
        <w:tabs>
          <w:tab w:val="left" w:pos="0"/>
        </w:tabs>
        <w:snapToGrid w:val="0"/>
        <w:ind w:left="0"/>
        <w:jc w:val="both"/>
        <w:rPr>
          <w:rFonts w:cs="Times New Roman"/>
        </w:rPr>
      </w:pPr>
      <w:r w:rsidRPr="00CD4A45">
        <w:rPr>
          <w:rFonts w:cs="Times New Roman"/>
        </w:rPr>
        <w:t xml:space="preserve">учебный план начального общего образования; </w:t>
      </w:r>
    </w:p>
    <w:p w:rsidR="005D6CF8" w:rsidRPr="00CD4A45" w:rsidRDefault="005D6CF8" w:rsidP="00CD4A45">
      <w:pPr>
        <w:numPr>
          <w:ilvl w:val="0"/>
          <w:numId w:val="29"/>
        </w:numPr>
        <w:snapToGrid w:val="0"/>
        <w:ind w:left="0"/>
        <w:jc w:val="both"/>
        <w:rPr>
          <w:rFonts w:cs="Times New Roman"/>
        </w:rPr>
      </w:pPr>
      <w:r w:rsidRPr="00CD4A45">
        <w:rPr>
          <w:rFonts w:cs="Times New Roman"/>
        </w:rPr>
        <w:t>план внеурочной деятельности;</w:t>
      </w:r>
    </w:p>
    <w:p w:rsidR="005D6CF8" w:rsidRPr="00CD4A45" w:rsidRDefault="005D6CF8" w:rsidP="00CD4A45">
      <w:pPr>
        <w:pStyle w:val="5"/>
        <w:keepNext w:val="0"/>
        <w:keepLines w:val="0"/>
        <w:widowControl/>
        <w:numPr>
          <w:ilvl w:val="0"/>
          <w:numId w:val="29"/>
        </w:numPr>
        <w:suppressAutoHyphens w:val="0"/>
        <w:spacing w:before="0"/>
        <w:ind w:left="0"/>
        <w:rPr>
          <w:rFonts w:ascii="Times New Roman" w:hAnsi="Times New Roman" w:cs="Times New Roman"/>
          <w:color w:val="auto"/>
          <w:szCs w:val="24"/>
        </w:rPr>
      </w:pPr>
      <w:r w:rsidRPr="00CD4A45">
        <w:rPr>
          <w:rFonts w:ascii="Times New Roman" w:hAnsi="Times New Roman" w:cs="Times New Roman"/>
          <w:color w:val="auto"/>
          <w:szCs w:val="24"/>
        </w:rPr>
        <w:t>календарный учебный график;</w:t>
      </w:r>
    </w:p>
    <w:p w:rsidR="005D6CF8" w:rsidRPr="00CD4A45" w:rsidRDefault="005D6CF8" w:rsidP="00CD4A45">
      <w:pPr>
        <w:pStyle w:val="5"/>
        <w:keepNext w:val="0"/>
        <w:keepLines w:val="0"/>
        <w:widowControl/>
        <w:numPr>
          <w:ilvl w:val="0"/>
          <w:numId w:val="29"/>
        </w:numPr>
        <w:suppressAutoHyphens w:val="0"/>
        <w:spacing w:before="0"/>
        <w:ind w:left="0"/>
        <w:rPr>
          <w:rFonts w:ascii="Times New Roman" w:hAnsi="Times New Roman" w:cs="Times New Roman"/>
          <w:color w:val="auto"/>
          <w:szCs w:val="24"/>
        </w:rPr>
      </w:pPr>
      <w:r w:rsidRPr="00CD4A45">
        <w:rPr>
          <w:rFonts w:ascii="Times New Roman" w:hAnsi="Times New Roman" w:cs="Times New Roman"/>
          <w:color w:val="auto"/>
          <w:szCs w:val="24"/>
        </w:rPr>
        <w:t>календарный план воспитательной работы</w:t>
      </w:r>
    </w:p>
    <w:p w:rsidR="005D6CF8" w:rsidRPr="00CD4A45" w:rsidRDefault="005D6CF8" w:rsidP="00CD4A45">
      <w:pPr>
        <w:pStyle w:val="5"/>
        <w:keepNext w:val="0"/>
        <w:keepLines w:val="0"/>
        <w:widowControl/>
        <w:numPr>
          <w:ilvl w:val="0"/>
          <w:numId w:val="29"/>
        </w:numPr>
        <w:suppressAutoHyphens w:val="0"/>
        <w:spacing w:before="0"/>
        <w:ind w:left="0"/>
        <w:rPr>
          <w:rFonts w:ascii="Times New Roman" w:hAnsi="Times New Roman" w:cs="Times New Roman"/>
          <w:color w:val="auto"/>
          <w:szCs w:val="24"/>
        </w:rPr>
      </w:pPr>
      <w:r w:rsidRPr="00CD4A45">
        <w:rPr>
          <w:rFonts w:ascii="Times New Roman" w:hAnsi="Times New Roman" w:cs="Times New Roman"/>
          <w:color w:val="auto"/>
          <w:szCs w:val="24"/>
        </w:rPr>
        <w:t>характеристика условий реализации программы начального общего образования.</w:t>
      </w:r>
    </w:p>
    <w:p w:rsidR="00087876" w:rsidRPr="00AC47B4" w:rsidRDefault="00087876" w:rsidP="00CD4A45">
      <w:pPr>
        <w:ind w:firstLine="709"/>
        <w:jc w:val="center"/>
        <w:rPr>
          <w:rStyle w:val="FontStyle46"/>
          <w:b/>
          <w:sz w:val="24"/>
          <w:szCs w:val="24"/>
        </w:rPr>
      </w:pPr>
    </w:p>
    <w:sectPr w:rsidR="00087876" w:rsidRPr="00AC47B4" w:rsidSect="00D9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BF70C11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5D440C5"/>
    <w:multiLevelType w:val="hybridMultilevel"/>
    <w:tmpl w:val="0166E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A2F5257"/>
    <w:multiLevelType w:val="hybridMultilevel"/>
    <w:tmpl w:val="1E227B8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10CF7DCD"/>
    <w:multiLevelType w:val="hybridMultilevel"/>
    <w:tmpl w:val="E4AC4A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0F6564F"/>
    <w:multiLevelType w:val="hybridMultilevel"/>
    <w:tmpl w:val="D7C41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3485AAF"/>
    <w:multiLevelType w:val="hybridMultilevel"/>
    <w:tmpl w:val="5D96DA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5D673A1"/>
    <w:multiLevelType w:val="hybridMultilevel"/>
    <w:tmpl w:val="5D92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112D1A"/>
    <w:multiLevelType w:val="hybridMultilevel"/>
    <w:tmpl w:val="D0E8CA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6F3265E"/>
    <w:multiLevelType w:val="hybridMultilevel"/>
    <w:tmpl w:val="5FB05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5932734"/>
    <w:multiLevelType w:val="hybridMultilevel"/>
    <w:tmpl w:val="3E7EE7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298A4D93"/>
    <w:multiLevelType w:val="hybridMultilevel"/>
    <w:tmpl w:val="6598EEB2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5">
    <w:nsid w:val="325B1B77"/>
    <w:multiLevelType w:val="hybridMultilevel"/>
    <w:tmpl w:val="997A71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339D47B8"/>
    <w:multiLevelType w:val="hybridMultilevel"/>
    <w:tmpl w:val="5468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5B3E61"/>
    <w:multiLevelType w:val="hybridMultilevel"/>
    <w:tmpl w:val="C4162F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03274D7"/>
    <w:multiLevelType w:val="hybridMultilevel"/>
    <w:tmpl w:val="433238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1A35B15"/>
    <w:multiLevelType w:val="hybridMultilevel"/>
    <w:tmpl w:val="E2A09BB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>
    <w:nsid w:val="436D6517"/>
    <w:multiLevelType w:val="hybridMultilevel"/>
    <w:tmpl w:val="E8A8303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1">
    <w:nsid w:val="49CA1093"/>
    <w:multiLevelType w:val="hybridMultilevel"/>
    <w:tmpl w:val="0BFC39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2">
    <w:nsid w:val="4CB166D9"/>
    <w:multiLevelType w:val="hybridMultilevel"/>
    <w:tmpl w:val="A4A26EF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3">
    <w:nsid w:val="4E5724CC"/>
    <w:multiLevelType w:val="hybridMultilevel"/>
    <w:tmpl w:val="D506D0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4">
    <w:nsid w:val="54C56442"/>
    <w:multiLevelType w:val="hybridMultilevel"/>
    <w:tmpl w:val="22D2132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5">
    <w:nsid w:val="58421D47"/>
    <w:multiLevelType w:val="multilevel"/>
    <w:tmpl w:val="B3D6A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725826"/>
    <w:multiLevelType w:val="hybridMultilevel"/>
    <w:tmpl w:val="EED4E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5D2685"/>
    <w:multiLevelType w:val="hybridMultilevel"/>
    <w:tmpl w:val="DDAA5F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5D4315F9"/>
    <w:multiLevelType w:val="multilevel"/>
    <w:tmpl w:val="C86C4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EB2B26"/>
    <w:multiLevelType w:val="hybridMultilevel"/>
    <w:tmpl w:val="3D44E09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0">
    <w:nsid w:val="60711B44"/>
    <w:multiLevelType w:val="hybridMultilevel"/>
    <w:tmpl w:val="4948AEC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1">
    <w:nsid w:val="68B109DB"/>
    <w:multiLevelType w:val="hybridMultilevel"/>
    <w:tmpl w:val="286CFB2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2">
    <w:nsid w:val="6C08414C"/>
    <w:multiLevelType w:val="hybridMultilevel"/>
    <w:tmpl w:val="95BCCB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E5B6176"/>
    <w:multiLevelType w:val="hybridMultilevel"/>
    <w:tmpl w:val="4858D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C5592D"/>
    <w:multiLevelType w:val="hybridMultilevel"/>
    <w:tmpl w:val="C9C65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EE28C9"/>
    <w:multiLevelType w:val="hybridMultilevel"/>
    <w:tmpl w:val="A85C4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0D48A8"/>
    <w:multiLevelType w:val="hybridMultilevel"/>
    <w:tmpl w:val="260278C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7">
    <w:nsid w:val="7C0D4DA0"/>
    <w:multiLevelType w:val="multilevel"/>
    <w:tmpl w:val="764CD5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C4672A"/>
    <w:multiLevelType w:val="hybridMultilevel"/>
    <w:tmpl w:val="554CD4C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37"/>
  </w:num>
  <w:num w:numId="5">
    <w:abstractNumId w:val="23"/>
  </w:num>
  <w:num w:numId="6">
    <w:abstractNumId w:val="45"/>
  </w:num>
  <w:num w:numId="7">
    <w:abstractNumId w:val="17"/>
  </w:num>
  <w:num w:numId="8">
    <w:abstractNumId w:val="42"/>
  </w:num>
  <w:num w:numId="9">
    <w:abstractNumId w:val="25"/>
  </w:num>
  <w:num w:numId="10">
    <w:abstractNumId w:val="36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28"/>
  </w:num>
  <w:num w:numId="25">
    <w:abstractNumId w:val="27"/>
  </w:num>
  <w:num w:numId="26">
    <w:abstractNumId w:val="19"/>
  </w:num>
  <w:num w:numId="27">
    <w:abstractNumId w:val="18"/>
  </w:num>
  <w:num w:numId="28">
    <w:abstractNumId w:val="44"/>
  </w:num>
  <w:num w:numId="29">
    <w:abstractNumId w:val="43"/>
  </w:num>
  <w:num w:numId="30">
    <w:abstractNumId w:val="22"/>
  </w:num>
  <w:num w:numId="31">
    <w:abstractNumId w:val="24"/>
  </w:num>
  <w:num w:numId="32">
    <w:abstractNumId w:val="15"/>
  </w:num>
  <w:num w:numId="33">
    <w:abstractNumId w:val="16"/>
  </w:num>
  <w:num w:numId="34">
    <w:abstractNumId w:val="20"/>
  </w:num>
  <w:num w:numId="35">
    <w:abstractNumId w:val="33"/>
  </w:num>
  <w:num w:numId="36">
    <w:abstractNumId w:val="32"/>
  </w:num>
  <w:num w:numId="37">
    <w:abstractNumId w:val="30"/>
  </w:num>
  <w:num w:numId="38">
    <w:abstractNumId w:val="48"/>
  </w:num>
  <w:num w:numId="39">
    <w:abstractNumId w:val="26"/>
  </w:num>
  <w:num w:numId="40">
    <w:abstractNumId w:val="47"/>
  </w:num>
  <w:num w:numId="41">
    <w:abstractNumId w:val="35"/>
  </w:num>
  <w:num w:numId="42">
    <w:abstractNumId w:val="38"/>
  </w:num>
  <w:num w:numId="43">
    <w:abstractNumId w:val="39"/>
  </w:num>
  <w:num w:numId="44">
    <w:abstractNumId w:val="31"/>
  </w:num>
  <w:num w:numId="45">
    <w:abstractNumId w:val="41"/>
  </w:num>
  <w:num w:numId="46">
    <w:abstractNumId w:val="29"/>
  </w:num>
  <w:num w:numId="47">
    <w:abstractNumId w:val="46"/>
  </w:num>
  <w:num w:numId="48">
    <w:abstractNumId w:val="40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16"/>
    <w:rsid w:val="00087876"/>
    <w:rsid w:val="003F2FF0"/>
    <w:rsid w:val="004D2D6D"/>
    <w:rsid w:val="00512A19"/>
    <w:rsid w:val="005835A7"/>
    <w:rsid w:val="005D6CF8"/>
    <w:rsid w:val="007E7971"/>
    <w:rsid w:val="00871151"/>
    <w:rsid w:val="00AC47B4"/>
    <w:rsid w:val="00B903A3"/>
    <w:rsid w:val="00BA3B16"/>
    <w:rsid w:val="00CD4A45"/>
    <w:rsid w:val="00D845EA"/>
    <w:rsid w:val="00D96F50"/>
    <w:rsid w:val="00EA4AAE"/>
    <w:rsid w:val="00F4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1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3B16"/>
    <w:pPr>
      <w:keepNext/>
      <w:widowControl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CF8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B1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a3">
    <w:name w:val="Содержимое таблицы"/>
    <w:basedOn w:val="a"/>
    <w:rsid w:val="00BA3B16"/>
    <w:pPr>
      <w:suppressLineNumbers/>
    </w:pPr>
  </w:style>
  <w:style w:type="character" w:customStyle="1" w:styleId="FontStyle46">
    <w:name w:val="Font Style46"/>
    <w:rsid w:val="00BA3B16"/>
    <w:rPr>
      <w:rFonts w:ascii="Times New Roman" w:hAnsi="Times New Roman" w:cs="Times New Roman"/>
      <w:color w:val="000000"/>
      <w:sz w:val="22"/>
      <w:szCs w:val="22"/>
    </w:rPr>
  </w:style>
  <w:style w:type="character" w:customStyle="1" w:styleId="dash041e0431044b0447043d044b0439char1">
    <w:name w:val="dash041e_0431_044b_0447_043d_044b_0439__char1"/>
    <w:basedOn w:val="a0"/>
    <w:rsid w:val="00BA3B16"/>
  </w:style>
  <w:style w:type="character" w:customStyle="1" w:styleId="FontStyle41">
    <w:name w:val="Font Style41"/>
    <w:rsid w:val="00BA3B1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rsid w:val="00BA3B1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3">
    <w:name w:val="Font Style43"/>
    <w:rsid w:val="00BA3B16"/>
    <w:rPr>
      <w:rFonts w:ascii="MS Reference Sans Serif" w:hAnsi="MS Reference Sans Serif" w:cs="MS Reference Sans Serif"/>
      <w:b/>
      <w:bCs/>
      <w:color w:val="000000"/>
      <w:sz w:val="22"/>
      <w:szCs w:val="22"/>
    </w:rPr>
  </w:style>
  <w:style w:type="character" w:customStyle="1" w:styleId="FontStyle44">
    <w:name w:val="Font Style44"/>
    <w:rsid w:val="00BA3B1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5">
    <w:name w:val="Font Style45"/>
    <w:rsid w:val="00BA3B16"/>
    <w:rPr>
      <w:rFonts w:ascii="MS Reference Sans Serif" w:hAnsi="MS Reference Sans Serif" w:cs="MS Reference Sans Serif"/>
      <w:i/>
      <w:iCs/>
      <w:color w:val="000000"/>
      <w:sz w:val="20"/>
      <w:szCs w:val="20"/>
    </w:rPr>
  </w:style>
  <w:style w:type="paragraph" w:customStyle="1" w:styleId="Style9">
    <w:name w:val="Style9"/>
    <w:basedOn w:val="a"/>
    <w:rsid w:val="00BA3B16"/>
    <w:pPr>
      <w:autoSpaceDE w:val="0"/>
      <w:spacing w:line="214" w:lineRule="exact"/>
      <w:ind w:firstLine="346"/>
      <w:jc w:val="both"/>
    </w:pPr>
    <w:rPr>
      <w:rFonts w:ascii="MS Reference Sans Serif" w:eastAsia="Times New Roman" w:hAnsi="MS Reference Sans Serif" w:cs="MS Reference Sans Serif"/>
      <w:kern w:val="0"/>
      <w:lang w:eastAsia="ar-SA" w:bidi="ar-SA"/>
    </w:rPr>
  </w:style>
  <w:style w:type="paragraph" w:customStyle="1" w:styleId="Style20">
    <w:name w:val="Style20"/>
    <w:basedOn w:val="a"/>
    <w:rsid w:val="00BA3B16"/>
    <w:pPr>
      <w:autoSpaceDE w:val="0"/>
      <w:spacing w:line="214" w:lineRule="exact"/>
      <w:jc w:val="both"/>
    </w:pPr>
    <w:rPr>
      <w:rFonts w:ascii="MS Reference Sans Serif" w:eastAsia="Times New Roman" w:hAnsi="MS Reference Sans Serif" w:cs="MS Reference Sans Serif"/>
      <w:kern w:val="0"/>
      <w:lang w:eastAsia="ar-SA" w:bidi="ar-SA"/>
    </w:rPr>
  </w:style>
  <w:style w:type="paragraph" w:customStyle="1" w:styleId="msonormalcxspmiddle">
    <w:name w:val="msonormalcxspmiddle"/>
    <w:basedOn w:val="a"/>
    <w:rsid w:val="00BA3B16"/>
    <w:pPr>
      <w:widowControl/>
      <w:spacing w:before="150" w:after="150"/>
      <w:ind w:left="150" w:right="150"/>
    </w:pPr>
    <w:rPr>
      <w:rFonts w:eastAsia="Times New Roman" w:cs="Times New Roman"/>
      <w:kern w:val="0"/>
      <w:lang w:eastAsia="ar-SA" w:bidi="ar-SA"/>
    </w:rPr>
  </w:style>
  <w:style w:type="character" w:customStyle="1" w:styleId="Zag11">
    <w:name w:val="Zag_11"/>
    <w:rsid w:val="00BA3B16"/>
  </w:style>
  <w:style w:type="paragraph" w:styleId="a4">
    <w:name w:val="Subtitle"/>
    <w:basedOn w:val="a"/>
    <w:next w:val="a"/>
    <w:link w:val="a5"/>
    <w:qFormat/>
    <w:rsid w:val="00BA3B16"/>
    <w:pPr>
      <w:widowControl/>
      <w:spacing w:after="60" w:line="276" w:lineRule="auto"/>
      <w:jc w:val="center"/>
    </w:pPr>
    <w:rPr>
      <w:rFonts w:ascii="Cambria" w:eastAsia="Times New Roman" w:hAnsi="Cambria" w:cs="Times New Roman"/>
      <w:lang w:eastAsia="ar-SA" w:bidi="ar-SA"/>
    </w:rPr>
  </w:style>
  <w:style w:type="character" w:customStyle="1" w:styleId="a5">
    <w:name w:val="Подзаголовок Знак"/>
    <w:basedOn w:val="a0"/>
    <w:link w:val="a4"/>
    <w:rsid w:val="00BA3B16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a6">
    <w:name w:val="Основной"/>
    <w:basedOn w:val="a"/>
    <w:link w:val="a7"/>
    <w:rsid w:val="00BA3B16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bidi="ar-SA"/>
    </w:rPr>
  </w:style>
  <w:style w:type="character" w:customStyle="1" w:styleId="a7">
    <w:name w:val="Основной Знак"/>
    <w:link w:val="a6"/>
    <w:rsid w:val="00BA3B1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8">
    <w:name w:val="Ξαϋχνϋι"/>
    <w:basedOn w:val="a"/>
    <w:uiPriority w:val="99"/>
    <w:rsid w:val="00BA3B16"/>
    <w:pPr>
      <w:suppressAutoHyphens w:val="0"/>
      <w:autoSpaceDE w:val="0"/>
      <w:autoSpaceDN w:val="0"/>
      <w:adjustRightInd w:val="0"/>
    </w:pPr>
    <w:rPr>
      <w:rFonts w:eastAsia="Times New Roman" w:cs="Times New Roman"/>
      <w:color w:val="000000"/>
      <w:kern w:val="0"/>
      <w:lang w:val="en-US" w:eastAsia="ru-RU" w:bidi="ar-SA"/>
    </w:rPr>
  </w:style>
  <w:style w:type="paragraph" w:customStyle="1" w:styleId="11">
    <w:name w:val="Основной текст1"/>
    <w:basedOn w:val="a"/>
    <w:rsid w:val="00EA4AAE"/>
    <w:pPr>
      <w:suppressAutoHyphens w:val="0"/>
      <w:spacing w:line="269" w:lineRule="auto"/>
      <w:ind w:firstLine="240"/>
    </w:pPr>
    <w:rPr>
      <w:rFonts w:ascii="Georgia" w:eastAsia="Georgia" w:hAnsi="Georgia" w:cs="Georgia"/>
      <w:color w:val="231F20"/>
      <w:kern w:val="0"/>
      <w:sz w:val="19"/>
      <w:szCs w:val="19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5D6CF8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a9">
    <w:name w:val="List Paragraph"/>
    <w:basedOn w:val="a"/>
    <w:link w:val="aa"/>
    <w:uiPriority w:val="99"/>
    <w:qFormat/>
    <w:rsid w:val="00B903A3"/>
    <w:pPr>
      <w:ind w:left="720"/>
    </w:pPr>
  </w:style>
  <w:style w:type="character" w:customStyle="1" w:styleId="aa">
    <w:name w:val="Абзац списка Знак"/>
    <w:link w:val="a9"/>
    <w:uiPriority w:val="99"/>
    <w:qFormat/>
    <w:locked/>
    <w:rsid w:val="00B903A3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2">
    <w:name w:val="Основной текст (2)_"/>
    <w:link w:val="20"/>
    <w:rsid w:val="00CD4A45"/>
  </w:style>
  <w:style w:type="paragraph" w:customStyle="1" w:styleId="20">
    <w:name w:val="Основной текст (2)"/>
    <w:basedOn w:val="a"/>
    <w:link w:val="2"/>
    <w:rsid w:val="00CD4A45"/>
    <w:pPr>
      <w:suppressAutoHyphens w:val="0"/>
      <w:spacing w:after="17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b">
    <w:name w:val="Гипертекстовая ссылка"/>
    <w:uiPriority w:val="99"/>
    <w:rsid w:val="00CD4A4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0907193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2019-12-16T04:52:00Z</dcterms:created>
  <dcterms:modified xsi:type="dcterms:W3CDTF">2023-09-11T07:04:00Z</dcterms:modified>
</cp:coreProperties>
</file>